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247015</wp:posOffset>
            </wp:positionV>
            <wp:extent cx="716407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19685"/>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273685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134620</wp:posOffset>
            </wp:positionV>
            <wp:extent cx="1794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88265</wp:posOffset>
            </wp:positionV>
            <wp:extent cx="1794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October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144780</wp:posOffset>
            </wp:positionV>
            <wp:extent cx="17945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74930</wp:posOffset>
            </wp:positionV>
            <wp:extent cx="17945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p>
      <w:pPr>
        <w:spacing w:after="0" w:line="332"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Delaware</w:t>
      </w:r>
    </w:p>
    <w:p>
      <w:pPr>
        <w:spacing w:after="0" w:line="18"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(State or other jurisdiction of</w:t>
      </w:r>
    </w:p>
    <w:p>
      <w:pPr>
        <w:spacing w:after="0" w:line="17" w:lineRule="exact"/>
        <w:rPr>
          <w:sz w:val="24"/>
          <w:szCs w:val="24"/>
          <w:color w:val="auto"/>
        </w:rPr>
      </w:pPr>
    </w:p>
    <w:p>
      <w:pPr>
        <w:ind w:left="110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001-40498</w:t>
      </w:r>
    </w:p>
    <w:p>
      <w:pPr>
        <w:spacing w:after="0" w:line="18" w:lineRule="exact"/>
        <w:rPr>
          <w:sz w:val="24"/>
          <w:szCs w:val="24"/>
          <w:color w:val="auto"/>
        </w:rPr>
      </w:pPr>
    </w:p>
    <w:p>
      <w:pPr>
        <w:jc w:val="center"/>
        <w:ind w:right="1660"/>
        <w:spacing w:after="0"/>
        <w:rPr>
          <w:sz w:val="20"/>
          <w:szCs w:val="20"/>
          <w:color w:val="auto"/>
        </w:rPr>
      </w:pPr>
      <w:r>
        <w:rPr>
          <w:rFonts w:ascii="Arial" w:cs="Arial" w:eastAsia="Arial" w:hAnsi="Arial"/>
          <w:sz w:val="13"/>
          <w:szCs w:val="13"/>
          <w:color w:val="auto"/>
        </w:rPr>
        <w:t>(Primary Standard Industrial</w:t>
      </w:r>
    </w:p>
    <w:p>
      <w:pPr>
        <w:spacing w:after="0" w:line="17" w:lineRule="exact"/>
        <w:rPr>
          <w:sz w:val="24"/>
          <w:szCs w:val="24"/>
          <w:color w:val="auto"/>
        </w:rPr>
      </w:pPr>
    </w:p>
    <w:p>
      <w:pPr>
        <w:jc w:val="center"/>
        <w:ind w:right="1660"/>
        <w:spacing w:after="0"/>
        <w:rPr>
          <w:sz w:val="20"/>
          <w:szCs w:val="20"/>
          <w:color w:val="auto"/>
        </w:rPr>
      </w:pPr>
      <w:r>
        <w:rPr>
          <w:rFonts w:ascii="Arial" w:cs="Arial" w:eastAsia="Arial" w:hAnsi="Arial"/>
          <w:sz w:val="12"/>
          <w:szCs w:val="12"/>
          <w:color w:val="auto"/>
        </w:rPr>
        <w:t>Classification Code Number)</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84-2040295</w:t>
      </w:r>
    </w:p>
    <w:p>
      <w:pPr>
        <w:spacing w:after="0" w:line="18" w:lineRule="exact"/>
        <w:rPr>
          <w:sz w:val="24"/>
          <w:szCs w:val="24"/>
          <w:color w:val="auto"/>
        </w:rPr>
      </w:pPr>
    </w:p>
    <w:p>
      <w:pPr>
        <w:jc w:val="center"/>
        <w:ind w:right="1280"/>
        <w:spacing w:after="0"/>
        <w:rPr>
          <w:sz w:val="20"/>
          <w:szCs w:val="20"/>
          <w:color w:val="auto"/>
        </w:rPr>
      </w:pPr>
      <w:r>
        <w:rPr>
          <w:rFonts w:ascii="Arial" w:cs="Arial" w:eastAsia="Arial" w:hAnsi="Arial"/>
          <w:sz w:val="14"/>
          <w:szCs w:val="14"/>
          <w:color w:val="auto"/>
        </w:rPr>
        <w:t>(I.R.S. Employer</w:t>
      </w:r>
    </w:p>
    <w:p>
      <w:pPr>
        <w:spacing w:after="0" w:line="5" w:lineRule="exact"/>
        <w:rPr>
          <w:sz w:val="24"/>
          <w:szCs w:val="24"/>
          <w:color w:val="auto"/>
        </w:rPr>
      </w:pPr>
    </w:p>
    <w:p>
      <w:pPr>
        <w:jc w:val="center"/>
        <w:ind w:right="1280"/>
        <w:spacing w:after="0"/>
        <w:rPr>
          <w:sz w:val="20"/>
          <w:szCs w:val="20"/>
          <w:color w:val="auto"/>
        </w:rPr>
      </w:pPr>
      <w:r>
        <w:rPr>
          <w:rFonts w:ascii="Arial" w:cs="Arial" w:eastAsia="Arial" w:hAnsi="Arial"/>
          <w:sz w:val="13"/>
          <w:szCs w:val="13"/>
          <w:color w:val="auto"/>
        </w:rPr>
        <w:t>Identification No.)</w:t>
      </w:r>
    </w:p>
    <w:p>
      <w:pPr>
        <w:spacing w:after="0" w:line="170" w:lineRule="exact"/>
        <w:rPr>
          <w:sz w:val="24"/>
          <w:szCs w:val="24"/>
          <w:color w:val="auto"/>
        </w:rPr>
      </w:pPr>
    </w:p>
    <w:p>
      <w:pPr>
        <w:sectPr>
          <w:pgSz w:w="11900" w:h="16838" w:orient="portrait"/>
          <w:cols w:equalWidth="0" w:num="3">
            <w:col w:w="4240" w:space="720"/>
            <w:col w:w="3280" w:space="720"/>
            <w:col w:w="2320"/>
          </w:cols>
          <w:pgMar w:left="300" w:top="575" w:right="319" w:bottom="1440" w:gutter="0" w:footer="0" w:header="0"/>
          <w:type w:val="continuous"/>
        </w:sectPr>
      </w:pPr>
    </w:p>
    <w:p>
      <w:pPr>
        <w:jc w:val="center"/>
        <w:ind w:right="1840"/>
        <w:spacing w:after="0"/>
        <w:rPr>
          <w:sz w:val="20"/>
          <w:szCs w:val="20"/>
          <w:color w:val="auto"/>
        </w:rPr>
      </w:pPr>
      <w:r>
        <w:rPr>
          <w:rFonts w:ascii="Arial" w:cs="Arial" w:eastAsia="Arial" w:hAnsi="Arial"/>
          <w:sz w:val="14"/>
          <w:szCs w:val="14"/>
          <w:b w:val="1"/>
          <w:bCs w:val="1"/>
          <w:color w:val="auto"/>
        </w:rPr>
        <w:t>3675 Market Street</w:t>
      </w: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Philadelphia, Pennsylvania</w:t>
      </w:r>
    </w:p>
    <w:p>
      <w:pPr>
        <w:spacing w:after="0" w:line="5" w:lineRule="exact"/>
        <w:rPr>
          <w:sz w:val="24"/>
          <w:szCs w:val="24"/>
          <w:color w:val="auto"/>
        </w:rPr>
      </w:pPr>
    </w:p>
    <w:p>
      <w:pPr>
        <w:jc w:val="center"/>
        <w:ind w:right="18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2460"/>
        <w:spacing w:after="0"/>
        <w:rPr>
          <w:sz w:val="20"/>
          <w:szCs w:val="20"/>
          <w:color w:val="auto"/>
        </w:rPr>
      </w:pPr>
      <w:r>
        <w:rPr>
          <w:rFonts w:ascii="Arial" w:cs="Arial" w:eastAsia="Arial" w:hAnsi="Arial"/>
          <w:sz w:val="14"/>
          <w:szCs w:val="14"/>
          <w:b w:val="1"/>
          <w:bCs w:val="1"/>
          <w:color w:val="auto"/>
        </w:rPr>
        <w:t>19104</w:t>
      </w:r>
    </w:p>
    <w:p>
      <w:pPr>
        <w:spacing w:after="0" w:line="18" w:lineRule="exact"/>
        <w:rPr>
          <w:sz w:val="24"/>
          <w:szCs w:val="24"/>
          <w:color w:val="auto"/>
        </w:rPr>
      </w:pPr>
    </w:p>
    <w:p>
      <w:pPr>
        <w:jc w:val="center"/>
        <w:ind w:right="2460"/>
        <w:spacing w:after="0"/>
        <w:rPr>
          <w:sz w:val="20"/>
          <w:szCs w:val="20"/>
          <w:color w:val="auto"/>
        </w:rPr>
      </w:pPr>
      <w:r>
        <w:rPr>
          <w:rFonts w:ascii="Arial" w:cs="Arial" w:eastAsia="Arial" w:hAnsi="Arial"/>
          <w:sz w:val="12"/>
          <w:szCs w:val="12"/>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575" w:right="3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(267) 817-5790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136525</wp:posOffset>
            </wp:positionV>
            <wp:extent cx="17945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2"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 w:lineRule="exact"/>
        <w:rPr>
          <w:rFonts w:ascii="MS PGothic" w:cs="MS PGothic" w:eastAsia="MS PGothic" w:hAnsi="MS PGothic"/>
          <w:sz w:val="14"/>
          <w:szCs w:val="14"/>
          <w:color w:val="auto"/>
        </w:rPr>
      </w:pPr>
    </w:p>
    <w:p>
      <w:pPr>
        <w:ind w:left="460" w:hanging="453"/>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5" w:lineRule="exact"/>
        <w:rPr>
          <w:rFonts w:ascii="MS PGothic" w:cs="MS PGothic" w:eastAsia="MS PGothic" w:hAnsi="MS PGothic"/>
          <w:sz w:val="14"/>
          <w:szCs w:val="14"/>
          <w:color w:val="auto"/>
        </w:rPr>
      </w:pPr>
    </w:p>
    <w:p>
      <w:pPr>
        <w:ind w:left="460" w:hanging="453"/>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5" w:lineRule="exact"/>
        <w:rPr>
          <w:rFonts w:ascii="MS PGothic" w:cs="MS PGothic" w:eastAsia="MS PGothic" w:hAnsi="MS PGothic"/>
          <w:sz w:val="14"/>
          <w:szCs w:val="14"/>
          <w:color w:val="auto"/>
        </w:rPr>
      </w:pPr>
    </w:p>
    <w:p>
      <w:pPr>
        <w:ind w:left="460" w:hanging="453"/>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96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332"/>
        </w:trPr>
        <w:tc>
          <w:tcPr>
            <w:tcW w:w="3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Title of Each Class</w:t>
            </w: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Trading Symbol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171"/>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Common Stock, par value $0.0001 per share</w:t>
            </w:r>
          </w:p>
        </w:tc>
        <w:tc>
          <w:tcPr>
            <w:tcW w:w="120" w:type="dxa"/>
            <w:vAlign w:val="bottom"/>
          </w:tcPr>
          <w:p>
            <w:pPr>
              <w:spacing w:after="0"/>
              <w:rPr>
                <w:sz w:val="14"/>
                <w:szCs w:val="14"/>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IPSC</w:t>
            </w: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Nasdaq Global Select Market</w:t>
            </w:r>
          </w:p>
        </w:tc>
      </w:tr>
    </w:tbl>
    <w:p>
      <w:pPr>
        <w:spacing w:after="0" w:line="142" w:lineRule="exact"/>
        <w:rPr>
          <w:sz w:val="24"/>
          <w:szCs w:val="24"/>
          <w:color w:val="auto"/>
        </w:rPr>
      </w:pPr>
    </w:p>
    <w:p>
      <w:pPr>
        <w:ind w:right="220"/>
        <w:spacing w:after="0" w:line="25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6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8" w:lineRule="exact"/>
        <w:rPr>
          <w:sz w:val="24"/>
          <w:szCs w:val="24"/>
          <w:color w:val="auto"/>
        </w:rPr>
      </w:pPr>
    </w:p>
    <w:p>
      <w:pPr>
        <w:ind w:right="4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64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109855</wp:posOffset>
            </wp:positionV>
            <wp:extent cx="716407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0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type w:val="continuous"/>
        </w:sectPr>
      </w:pPr>
    </w:p>
    <w:bookmarkStart w:id="1" w:name="page2"/>
    <w:bookmarkEnd w:id="1"/>
    <w:p>
      <w:pPr>
        <w:ind w:left="40"/>
        <w:spacing w:after="0"/>
        <w:tabs>
          <w:tab w:leader="none" w:pos="1160" w:val="left"/>
        </w:tabs>
        <w:rPr>
          <w:sz w:val="20"/>
          <w:szCs w:val="20"/>
          <w:color w:val="auto"/>
        </w:rPr>
      </w:pPr>
      <w:r>
        <w:rPr>
          <w:rFonts w:ascii="Arial" w:cs="Arial" w:eastAsia="Arial" w:hAnsi="Arial"/>
          <w:sz w:val="14"/>
          <w:szCs w:val="14"/>
          <w:b w:val="1"/>
          <w:bCs w:val="1"/>
          <w:color w:val="auto"/>
        </w:rPr>
        <w:t>Item 8.01</w:t>
      </w:r>
      <w:r>
        <w:rPr>
          <w:sz w:val="20"/>
          <w:szCs w:val="20"/>
          <w:color w:val="auto"/>
        </w:rPr>
        <w:tab/>
      </w:r>
      <w:r>
        <w:rPr>
          <w:rFonts w:ascii="Arial" w:cs="Arial" w:eastAsia="Arial" w:hAnsi="Arial"/>
          <w:sz w:val="12"/>
          <w:szCs w:val="12"/>
          <w:b w:val="1"/>
          <w:bCs w:val="1"/>
          <w:u w:val="single" w:color="auto"/>
          <w:color w:val="auto"/>
        </w:rPr>
        <w:t>Other Events</w:t>
      </w:r>
    </w:p>
    <w:p>
      <w:pPr>
        <w:spacing w:after="0" w:line="175" w:lineRule="exact"/>
        <w:rPr>
          <w:sz w:val="20"/>
          <w:szCs w:val="20"/>
          <w:color w:val="auto"/>
        </w:rPr>
      </w:pPr>
    </w:p>
    <w:p>
      <w:pPr>
        <w:ind w:right="320" w:firstLine="499"/>
        <w:spacing w:after="0" w:line="269" w:lineRule="auto"/>
        <w:rPr>
          <w:sz w:val="20"/>
          <w:szCs w:val="20"/>
          <w:color w:val="auto"/>
        </w:rPr>
      </w:pPr>
      <w:r>
        <w:rPr>
          <w:rFonts w:ascii="Arial" w:cs="Arial" w:eastAsia="Arial" w:hAnsi="Arial"/>
          <w:sz w:val="14"/>
          <w:szCs w:val="14"/>
          <w:color w:val="auto"/>
        </w:rPr>
        <w:t>On October 13, 2021, the Company updated information reflected in a slide presentation, which is attached as Exhibit 99.1 to this Current Report on Form 8-K and is incorporated herein by reference. Representatives of the Company will use the updated presentation in various meetings from time to time.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Item 9.01</w:t>
            </w:r>
          </w:p>
        </w:tc>
        <w:tc>
          <w:tcPr>
            <w:tcW w:w="40" w:type="dxa"/>
            <w:vAlign w:val="bottom"/>
          </w:tcPr>
          <w:p>
            <w:pPr>
              <w:spacing w:after="0"/>
              <w:rPr>
                <w:sz w:val="14"/>
                <w:szCs w:val="14"/>
                <w:color w:val="auto"/>
              </w:rPr>
            </w:pPr>
          </w:p>
        </w:tc>
        <w:tc>
          <w:tcPr>
            <w:tcW w:w="10100" w:type="dxa"/>
            <w:vAlign w:val="bottom"/>
            <w:gridSpan w:val="4"/>
          </w:tcPr>
          <w:p>
            <w:pPr>
              <w:spacing w:after="0"/>
              <w:rPr>
                <w:sz w:val="20"/>
                <w:szCs w:val="20"/>
                <w:color w:val="auto"/>
              </w:rPr>
            </w:pPr>
            <w:r>
              <w:rPr>
                <w:rFonts w:ascii="Arial" w:cs="Arial" w:eastAsia="Arial" w:hAnsi="Arial"/>
                <w:sz w:val="14"/>
                <w:szCs w:val="14"/>
                <w:b w:val="1"/>
                <w:bCs w:val="1"/>
                <w:color w:val="auto"/>
              </w:rPr>
              <w:t>Financial Statements and Exhibits</w:t>
            </w: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 Exhibits</w:t>
            </w: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319"/>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180"/>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Document</w:t>
            </w:r>
          </w:p>
        </w:tc>
      </w:tr>
      <w:tr>
        <w:trPr>
          <w:trHeight w:val="292"/>
        </w:trPr>
        <w:tc>
          <w:tcPr>
            <w:tcW w:w="114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99.</w:t>
              </w:r>
              <w:r>
                <w:rPr>
                  <w:rFonts w:ascii="Arial" w:cs="Arial" w:eastAsia="Arial" w:hAnsi="Arial"/>
                  <w:sz w:val="14"/>
                  <w:szCs w:val="14"/>
                  <w:u w:val="single" w:color="auto"/>
                  <w:color w:val="0000EE"/>
                </w:rPr>
                <w:t>1</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Presentation of Century Therapeutics, Inc., dated October 13, 2021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4"/>
                <w:szCs w:val="14"/>
                <w:color w:val="auto"/>
                <w:w w:val="94"/>
              </w:rPr>
              <w:t>104</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666"/>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CENTURY THERAPEUTICS, INC.</w:t>
      </w:r>
    </w:p>
    <w:p>
      <w:pPr>
        <w:spacing w:after="0" w:line="175" w:lineRule="exact"/>
        <w:rPr>
          <w:sz w:val="20"/>
          <w:szCs w:val="20"/>
          <w:color w:val="auto"/>
        </w:rPr>
      </w:pPr>
    </w:p>
    <w:tbl>
      <w:tblPr>
        <w:tblLayout w:type="fixed"/>
        <w:tblInd w:w="5320" w:type="dxa"/>
        <w:tblCellMar>
          <w:top w:w="0" w:type="dxa"/>
          <w:left w:w="0" w:type="dxa"/>
          <w:bottom w:w="0" w:type="dxa"/>
          <w:right w:w="0" w:type="dxa"/>
        </w:tblCellMar>
      </w:tblPr>
      <w:tr>
        <w:trPr>
          <w:trHeight w:val="175"/>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47"/>
        </w:trPr>
        <w:tc>
          <w:tcPr>
            <w:tcW w:w="78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5180" w:type="dxa"/>
            <w:vAlign w:val="bottom"/>
          </w:tcPr>
          <w:p>
            <w:pPr>
              <w:spacing w:after="0" w:line="147" w:lineRule="exact"/>
              <w:rPr>
                <w:sz w:val="20"/>
                <w:szCs w:val="20"/>
                <w:color w:val="auto"/>
              </w:rPr>
            </w:pPr>
            <w:r>
              <w:rPr>
                <w:rFonts w:ascii="Arial" w:cs="Arial" w:eastAsia="Arial" w:hAnsi="Arial"/>
                <w:sz w:val="14"/>
                <w:szCs w:val="14"/>
                <w:color w:val="auto"/>
              </w:rPr>
              <w:t>Osvaldo Flores, Ph.D.</w:t>
            </w:r>
          </w:p>
        </w:tc>
      </w:tr>
      <w:tr>
        <w:trPr>
          <w:trHeight w:val="175"/>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518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rPr>
          <w:sz w:val="20"/>
          <w:szCs w:val="20"/>
          <w:color w:val="auto"/>
        </w:rPr>
      </w:pPr>
      <w:r>
        <w:rPr>
          <w:rFonts w:ascii="Arial" w:cs="Arial" w:eastAsia="Arial" w:hAnsi="Arial"/>
          <w:sz w:val="14"/>
          <w:szCs w:val="14"/>
          <w:color w:val="auto"/>
        </w:rPr>
        <w:t>Date: October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640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 w:name="page4"/>
    <w:bookmarkEnd w:id="3"/>
    <w:p>
      <w:pPr>
        <w:ind w:left="942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132715</wp:posOffset>
            </wp:positionV>
            <wp:extent cx="6926580" cy="523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6580" cy="523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52311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2021-10-13T07:12:59Z</dcterms:created>
  <dcterms:modified xsi:type="dcterms:W3CDTF">2021-10-13T07:12:59Z</dcterms:modified>
</cp:coreProperties>
</file>