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0001867305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11TH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Russotti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5000</w:t>
            </w:r>
          </w:p>
        </w:tc>
        <w:tc>
          <w:tcPr>
            <w:tcW w:w="1377" w:type="dxa"/>
            <w:tcBorders/>
            <w:vAlign w:val="center"/>
          </w:tcPr>
          <w:p>
            <w:pPr>
              <w:pStyle w:val="TableContents"/>
              <w:bidi w:val="0"/>
              <w:spacing w:before="0" w:after="283"/>
              <w:jc w:val="left"/>
              <w:rPr/>
            </w:pPr>
            <w:r>
              <w:rPr/>
              <w:t>15489.60</w:t>
            </w:r>
          </w:p>
        </w:tc>
        <w:tc>
          <w:tcPr>
            <w:tcW w:w="1552" w:type="dxa"/>
            <w:tcBorders/>
            <w:vAlign w:val="center"/>
          </w:tcPr>
          <w:p>
            <w:pPr>
              <w:pStyle w:val="TableContents"/>
              <w:bidi w:val="0"/>
              <w:spacing w:before="0" w:after="283"/>
              <w:jc w:val="left"/>
              <w:rPr/>
            </w:pPr>
            <w:r>
              <w:rPr/>
              <w:t>64817863</w:t>
            </w:r>
          </w:p>
        </w:tc>
        <w:tc>
          <w:tcPr>
            <w:tcW w:w="1567" w:type="dxa"/>
            <w:tcBorders/>
            <w:vAlign w:val="center"/>
          </w:tcPr>
          <w:p>
            <w:pPr>
              <w:pStyle w:val="TableContents"/>
              <w:bidi w:val="0"/>
              <w:spacing w:before="0" w:after="283"/>
              <w:jc w:val="left"/>
              <w:rPr/>
            </w:pPr>
            <w:r>
              <w:rPr/>
              <w:t>04/22/2024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05/19/2021</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05/19/2021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25"/>
        <w:gridCol w:w="6280"/>
      </w:tblGrid>
      <w:tr>
        <w:trPr/>
        <w:tc>
          <w:tcPr>
            <w:tcW w:w="3925" w:type="dxa"/>
            <w:tcBorders/>
            <w:vAlign w:val="center"/>
          </w:tcPr>
          <w:p>
            <w:pPr>
              <w:pStyle w:val="TableContents"/>
              <w:bidi w:val="0"/>
              <w:spacing w:before="0" w:after="283"/>
              <w:jc w:val="left"/>
              <w:rPr/>
            </w:pPr>
            <w:r>
              <w:rPr/>
              <w:t>Remarks</w:t>
            </w:r>
          </w:p>
        </w:tc>
        <w:tc>
          <w:tcPr>
            <w:tcW w:w="6280" w:type="dxa"/>
            <w:tcBorders/>
            <w:vAlign w:val="center"/>
          </w:tcPr>
          <w:p>
            <w:pPr>
              <w:pStyle w:val="TableContents"/>
              <w:bidi w:val="0"/>
              <w:spacing w:before="0" w:after="283"/>
              <w:jc w:val="left"/>
              <w:rPr>
                <w:sz w:val="4"/>
                <w:szCs w:val="4"/>
              </w:rPr>
            </w:pPr>
            <w:r>
              <w:rPr>
                <w:sz w:val="4"/>
                <w:szCs w:val="4"/>
              </w:rPr>
            </w:r>
          </w:p>
        </w:tc>
      </w:tr>
      <w:tr>
        <w:trPr/>
        <w:tc>
          <w:tcPr>
            <w:tcW w:w="3925" w:type="dxa"/>
            <w:tcBorders/>
            <w:vAlign w:val="center"/>
          </w:tcPr>
          <w:p>
            <w:pPr>
              <w:pStyle w:val="TableContents"/>
              <w:bidi w:val="0"/>
              <w:spacing w:before="0" w:after="283"/>
              <w:jc w:val="left"/>
              <w:rPr/>
            </w:pPr>
            <w:r>
              <w:rPr/>
              <w:t>Date of Notice</w:t>
            </w:r>
          </w:p>
        </w:tc>
        <w:tc>
          <w:tcPr>
            <w:tcW w:w="6280" w:type="dxa"/>
            <w:tcBorders/>
            <w:vAlign w:val="center"/>
          </w:tcPr>
          <w:p>
            <w:pPr>
              <w:pStyle w:val="TableContents"/>
              <w:bidi w:val="0"/>
              <w:spacing w:before="0" w:after="0"/>
              <w:jc w:val="left"/>
              <w:rPr/>
            </w:pPr>
            <w:r>
              <w:rPr/>
              <w:t>04/22/2024</w:t>
            </w:r>
          </w:p>
        </w:tc>
      </w:tr>
      <w:tr>
        <w:trPr/>
        <w:tc>
          <w:tcPr>
            <w:tcW w:w="3925" w:type="dxa"/>
            <w:tcBorders/>
            <w:vAlign w:val="center"/>
          </w:tcPr>
          <w:p>
            <w:pPr>
              <w:pStyle w:val="TableContents"/>
              <w:bidi w:val="0"/>
              <w:spacing w:before="0" w:after="283"/>
              <w:jc w:val="left"/>
              <w:rPr/>
            </w:pPr>
            <w:r>
              <w:rPr/>
              <w:t>Date of Plan Adoption or Giving of Instruction, If Relying on Rule 10b5-1</w:t>
            </w:r>
          </w:p>
        </w:tc>
        <w:tc>
          <w:tcPr>
            <w:tcW w:w="6280" w:type="dxa"/>
            <w:tcBorders/>
            <w:vAlign w:val="center"/>
          </w:tcPr>
          <w:p>
            <w:pPr>
              <w:pStyle w:val="TableContents"/>
              <w:bidi w:val="0"/>
              <w:spacing w:before="0" w:after="0"/>
              <w:jc w:val="left"/>
              <w:rPr/>
            </w:pPr>
            <w:r>
              <w:rPr/>
              <w:t>01/09/2024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5" w:type="dxa"/>
            <w:tcBorders/>
            <w:vAlign w:val="center"/>
          </w:tcPr>
          <w:p>
            <w:pPr>
              <w:pStyle w:val="TableContents"/>
              <w:bidi w:val="0"/>
              <w:spacing w:before="0" w:after="283"/>
              <w:jc w:val="left"/>
              <w:rPr/>
            </w:pPr>
            <w:r>
              <w:rPr/>
              <w:t>Signature</w:t>
            </w:r>
          </w:p>
        </w:tc>
        <w:tc>
          <w:tcPr>
            <w:tcW w:w="6280" w:type="dxa"/>
            <w:tcBorders/>
            <w:vAlign w:val="center"/>
          </w:tcPr>
          <w:p>
            <w:pPr>
              <w:pStyle w:val="TableContents"/>
              <w:bidi w:val="0"/>
              <w:spacing w:before="0" w:after="0"/>
              <w:jc w:val="left"/>
              <w:rPr/>
            </w:pPr>
            <w:r>
              <w:rPr/>
              <w:t>/s/Wade Moss, as a duly authorized representative of Fidelity Brokerage Services LLC, as attorney-in-fact for Gregory Russotti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3057</Characters>
  <CharactersWithSpaces>3600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