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3,270,990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tax withholding obligations in connection with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2025-12-12T15:20:49Z</dcterms:created>
  <dcterms:modified xsi:type="dcterms:W3CDTF">2025-12-12T15:20:49Z</dcterms:modified>
</cp:coreProperties>
</file>