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52026_100903.xml.htm"/>
      <w:bookmarkStart w:id="1" w:name="ksform409152026_1009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Century Therapeutics, Inc.</w:t>
              </w:r>
            </w:hyperlink>
            <w:r>
              <w:rPr/>
              <w:t xml:space="preserve"> [ </w:t>
            </w:r>
            <w:r>
              <w:rPr>
                <w:rFonts w:ascii="Times;serif" w:hAnsi="Times;serif"/>
                <w:color w:val="0000FF"/>
                <w:sz w:val="24"/>
                <w:shd w:fill="FFFFFF" w:val="clear"/>
              </w:rPr>
              <w:t>IPSC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Finance &amp; Operations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1,658</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502,907</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7173" TargetMode="External"/><Relationship Id="rId5" Type="http://schemas.openxmlformats.org/officeDocument/2006/relationships/hyperlink" Target="http://www.sec.gov/cgi-bin/browse-edgar?action=getcompany&amp;CIK=0001850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3330</Characters>
  <CharactersWithSpaces>3878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