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-597535</wp:posOffset>
            </wp:positionV>
            <wp:extent cx="5651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17145</wp:posOffset>
            </wp:positionV>
            <wp:extent cx="6999605" cy="945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5515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8"/>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Versant Venture Capital VI, L.P.</w:t>
              </w:r>
            </w:hyperlink>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20" w:type="dxa"/>
            <w:vAlign w:val="bottom"/>
            <w:gridSpan w:val="8"/>
          </w:tcPr>
          <w:p>
            <w:pPr>
              <w:ind w:left="60"/>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Century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IPSC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34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3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6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20" w:type="dxa"/>
            <w:vAlign w:val="bottom"/>
            <w:gridSpan w:val="5"/>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34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9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1000" w:type="dxa"/>
            <w:vAlign w:val="bottom"/>
            <w:gridSpan w:val="3"/>
            <w:vMerge w:val="restart"/>
          </w:tcPr>
          <w:p>
            <w:pPr>
              <w:ind w:left="12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Borders>
              <w:top w:val="single" w:sz="8" w:color="2C2C2C"/>
            </w:tcBorders>
          </w:tcPr>
          <w:p>
            <w:pPr>
              <w:spacing w:after="0"/>
              <w:rPr>
                <w:sz w:val="8"/>
                <w:szCs w:val="8"/>
                <w:color w:val="auto"/>
              </w:rPr>
            </w:pPr>
          </w:p>
        </w:tc>
        <w:tc>
          <w:tcPr>
            <w:tcW w:w="140" w:type="dxa"/>
            <w:vAlign w:val="bottom"/>
            <w:tcBorders>
              <w:top w:val="single" w:sz="8" w:color="2C2C2C"/>
            </w:tcBorders>
          </w:tcPr>
          <w:p>
            <w:pPr>
              <w:spacing w:after="0"/>
              <w:rPr>
                <w:sz w:val="8"/>
                <w:szCs w:val="8"/>
                <w:color w:val="auto"/>
              </w:rPr>
            </w:pPr>
          </w:p>
        </w:tc>
        <w:tc>
          <w:tcPr>
            <w:tcW w:w="40" w:type="dxa"/>
            <w:vAlign w:val="bottom"/>
            <w:tcBorders>
              <w:top w:val="single" w:sz="8" w:color="2C2C2C"/>
            </w:tcBorders>
          </w:tcPr>
          <w:p>
            <w:pPr>
              <w:spacing w:after="0"/>
              <w:rPr>
                <w:sz w:val="8"/>
                <w:szCs w:val="8"/>
                <w:color w:val="auto"/>
              </w:rPr>
            </w:pPr>
          </w:p>
        </w:tc>
        <w:tc>
          <w:tcPr>
            <w:tcW w:w="320" w:type="dxa"/>
            <w:vAlign w:val="bottom"/>
            <w:tcBorders>
              <w:top w:val="single" w:sz="8" w:color="2C2C2C"/>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ind w:left="140"/>
              <w:spacing w:after="0" w:line="102" w:lineRule="exact"/>
              <w:rPr>
                <w:sz w:val="20"/>
                <w:szCs w:val="20"/>
                <w:color w:val="auto"/>
              </w:rPr>
            </w:pPr>
            <w:r>
              <w:rPr>
                <w:rFonts w:ascii="Arial" w:cs="Arial" w:eastAsia="Arial" w:hAnsi="Arial"/>
                <w:sz w:val="11"/>
                <w:szCs w:val="11"/>
                <w:color w:val="auto"/>
              </w:rPr>
              <w:t>below)</w:t>
            </w: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ind w:left="160"/>
              <w:spacing w:after="0" w:line="102" w:lineRule="exact"/>
              <w:rPr>
                <w:sz w:val="20"/>
                <w:szCs w:val="20"/>
                <w:color w:val="auto"/>
              </w:rPr>
            </w:pPr>
            <w:r>
              <w:rPr>
                <w:rFonts w:ascii="Arial" w:cs="Arial" w:eastAsia="Arial" w:hAnsi="Arial"/>
                <w:sz w:val="11"/>
                <w:szCs w:val="11"/>
                <w:color w:val="auto"/>
              </w:rPr>
              <w:t>below)</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20" w:type="dxa"/>
            <w:vAlign w:val="bottom"/>
            <w:gridSpan w:val="8"/>
            <w:vMerge w:val="continue"/>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gridSpan w:val="8"/>
            <w:vMerge w:val="continue"/>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8"/>
          </w:tcPr>
          <w:p>
            <w:pPr>
              <w:spacing w:after="0"/>
              <w:rPr>
                <w:sz w:val="20"/>
                <w:szCs w:val="20"/>
                <w:color w:val="auto"/>
              </w:rPr>
            </w:pPr>
            <w:r>
              <w:rPr>
                <w:rFonts w:ascii="Arial" w:cs="Arial" w:eastAsia="Arial" w:hAnsi="Arial"/>
                <w:sz w:val="16"/>
                <w:szCs w:val="16"/>
                <w:color w:val="0000FF"/>
              </w:rPr>
              <w:t>ONE SANSOME STREET, SUITE 3630</w:t>
            </w:r>
          </w:p>
        </w:tc>
        <w:tc>
          <w:tcPr>
            <w:tcW w:w="1820" w:type="dxa"/>
            <w:vAlign w:val="bottom"/>
            <w:gridSpan w:val="7"/>
          </w:tcPr>
          <w:p>
            <w:pPr>
              <w:ind w:left="460"/>
              <w:spacing w:after="0"/>
              <w:rPr>
                <w:sz w:val="20"/>
                <w:szCs w:val="20"/>
                <w:color w:val="auto"/>
              </w:rPr>
            </w:pPr>
            <w:r>
              <w:rPr>
                <w:rFonts w:ascii="Arial" w:cs="Arial" w:eastAsia="Arial" w:hAnsi="Arial"/>
                <w:sz w:val="16"/>
                <w:szCs w:val="16"/>
                <w:color w:val="0000FF"/>
              </w:rPr>
              <w:t>06/22/2021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2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320" w:type="dxa"/>
            <w:vAlign w:val="bottom"/>
            <w:gridSpan w:val="9"/>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w:t>
            </w:r>
          </w:p>
        </w:tc>
        <w:tc>
          <w:tcPr>
            <w:tcW w:w="1000" w:type="dxa"/>
            <w:vAlign w:val="bottom"/>
            <w:gridSpan w:val="3"/>
            <w:vMerge w:val="restart"/>
          </w:tcPr>
          <w:p>
            <w:pPr>
              <w:ind w:left="120"/>
              <w:spacing w:after="0"/>
              <w:rPr>
                <w:sz w:val="20"/>
                <w:szCs w:val="20"/>
                <w:color w:val="auto"/>
              </w:rPr>
            </w:pPr>
            <w:r>
              <w:rPr>
                <w:rFonts w:ascii="Arial" w:cs="Arial" w:eastAsia="Arial" w:hAnsi="Arial"/>
                <w:sz w:val="16"/>
                <w:szCs w:val="16"/>
                <w:color w:val="0000FF"/>
              </w:rPr>
              <w:t>94104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FRANCISCO</w:t>
            </w:r>
          </w:p>
        </w:tc>
        <w:tc>
          <w:tcPr>
            <w:tcW w:w="1140" w:type="dxa"/>
            <w:vAlign w:val="bottom"/>
            <w:gridSpan w:val="3"/>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2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0" w:type="dxa"/>
            <w:vAlign w:val="bottom"/>
            <w:gridSpan w:val="10"/>
            <w:vMerge w:val="restart"/>
          </w:tcPr>
          <w:p>
            <w:pPr>
              <w:ind w:left="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gridSpan w:val="2"/>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7"/>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22"/>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6"/>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ind w:left="60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3"/>
                <w:szCs w:val="13"/>
                <w:color w:val="auto"/>
              </w:rPr>
            </w:pPr>
          </w:p>
        </w:tc>
        <w:tc>
          <w:tcPr>
            <w:tcW w:w="170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ind w:left="600"/>
              <w:spacing w:after="0" w:line="120"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8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7"/>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jc w:val="center"/>
              <w:ind w:left="519"/>
              <w:spacing w:after="0" w:line="123" w:lineRule="exact"/>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0"/>
                <w:szCs w:val="10"/>
                <w:color w:val="auto"/>
              </w:rPr>
            </w:pPr>
          </w:p>
        </w:tc>
        <w:tc>
          <w:tcPr>
            <w:tcW w:w="8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  8)</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4"/>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tcPr>
          <w:p>
            <w:pPr>
              <w:ind w:left="380"/>
              <w:spacing w:after="0" w:line="123" w:lineRule="exact"/>
              <w:rPr>
                <w:sz w:val="20"/>
                <w:szCs w:val="20"/>
                <w:color w:val="auto"/>
              </w:rPr>
            </w:pPr>
            <w:r>
              <w:rPr>
                <w:rFonts w:ascii="Arial" w:cs="Arial" w:eastAsia="Arial" w:hAnsi="Arial"/>
                <w:sz w:val="11"/>
                <w:szCs w:val="11"/>
                <w:b w:val="1"/>
                <w:bCs w:val="1"/>
                <w:color w:val="auto"/>
                <w:w w:val="95"/>
              </w:rPr>
              <w:t>(A) or</w:t>
            </w:r>
          </w:p>
        </w:tc>
        <w:tc>
          <w:tcPr>
            <w:tcW w:w="540" w:type="dxa"/>
            <w:vAlign w:val="bottom"/>
            <w:gridSpan w:val="2"/>
            <w:vMerge w:val="restart"/>
          </w:tcPr>
          <w:p>
            <w:pPr>
              <w:jc w:val="right"/>
              <w:ind w:right="19"/>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00"/>
              <w:spacing w:after="0"/>
              <w:rPr>
                <w:sz w:val="20"/>
                <w:szCs w:val="20"/>
                <w:color w:val="auto"/>
              </w:rPr>
            </w:pPr>
            <w:r>
              <w:rPr>
                <w:rFonts w:ascii="Arial" w:cs="Arial" w:eastAsia="Arial" w:hAnsi="Arial"/>
                <w:sz w:val="16"/>
                <w:szCs w:val="16"/>
                <w:color w:val="0000FF"/>
                <w:w w:val="89"/>
              </w:rPr>
              <w:t>06/22/2021</w:t>
            </w:r>
          </w:p>
        </w:tc>
        <w:tc>
          <w:tcPr>
            <w:tcW w:w="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C</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9,936,011</w:t>
            </w:r>
          </w:p>
        </w:tc>
        <w:tc>
          <w:tcPr>
            <w:tcW w:w="14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w w:val="93"/>
              </w:rPr>
              <w:t>A</w:t>
            </w:r>
          </w:p>
        </w:tc>
        <w:tc>
          <w:tcPr>
            <w:tcW w:w="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left="276"/>
              <w:spacing w:after="0"/>
              <w:rPr>
                <w:sz w:val="20"/>
                <w:szCs w:val="20"/>
                <w:color w:val="auto"/>
              </w:rPr>
            </w:pPr>
            <w:r>
              <w:rPr>
                <w:rFonts w:ascii="Arial" w:cs="Arial" w:eastAsia="Arial" w:hAnsi="Arial"/>
                <w:sz w:val="10"/>
                <w:szCs w:val="10"/>
                <w:color w:val="008000"/>
                <w:w w:val="97"/>
              </w:rPr>
              <w:t>(1)</w:t>
            </w: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24"/>
              <w:spacing w:after="0"/>
              <w:rPr>
                <w:sz w:val="20"/>
                <w:szCs w:val="20"/>
                <w:color w:val="auto"/>
              </w:rPr>
            </w:pPr>
            <w:r>
              <w:rPr>
                <w:rFonts w:ascii="Arial" w:cs="Arial" w:eastAsia="Arial" w:hAnsi="Arial"/>
                <w:sz w:val="16"/>
                <w:szCs w:val="16"/>
                <w:color w:val="0000FF"/>
                <w:w w:val="89"/>
              </w:rPr>
              <w:t>12,916,814</w:t>
            </w:r>
          </w:p>
        </w:tc>
        <w:tc>
          <w:tcPr>
            <w:tcW w:w="940" w:type="dxa"/>
            <w:vAlign w:val="bottom"/>
            <w:tcBorders>
              <w:bottom w:val="single" w:sz="8" w:color="2C2C2C"/>
            </w:tcBorders>
            <w:gridSpan w:val="2"/>
          </w:tcPr>
          <w:p>
            <w:pPr>
              <w:ind w:left="300"/>
              <w:spacing w:after="0" w:line="295" w:lineRule="exact"/>
              <w:rPr>
                <w:sz w:val="20"/>
                <w:szCs w:val="20"/>
                <w:color w:val="auto"/>
              </w:rPr>
            </w:pPr>
            <w:r>
              <w:rPr>
                <w:rFonts w:ascii="Arial" w:cs="Arial" w:eastAsia="Arial" w:hAnsi="Arial"/>
                <w:sz w:val="31"/>
                <w:szCs w:val="31"/>
                <w:color w:val="0000FF"/>
                <w:vertAlign w:val="subscript"/>
              </w:rPr>
              <w:t>D</w:t>
            </w:r>
            <w:r>
              <w:rPr>
                <w:rFonts w:ascii="Arial" w:cs="Arial" w:eastAsia="Arial" w:hAnsi="Arial"/>
                <w:sz w:val="10"/>
                <w:szCs w:val="10"/>
                <w:color w:val="008000"/>
              </w:rPr>
              <w:t>(2)</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gridSpan w:val="5"/>
            <w:vMerge w:val="restart"/>
          </w:tcPr>
          <w:p>
            <w:pPr>
              <w:jc w:val="center"/>
              <w:ind w:right="100"/>
              <w:spacing w:after="0"/>
              <w:rPr>
                <w:sz w:val="20"/>
                <w:szCs w:val="20"/>
                <w:color w:val="auto"/>
              </w:rPr>
            </w:pPr>
            <w:r>
              <w:rPr>
                <w:rFonts w:ascii="Arial" w:cs="Arial" w:eastAsia="Arial" w:hAnsi="Arial"/>
                <w:sz w:val="16"/>
                <w:szCs w:val="16"/>
                <w:color w:val="0000FF"/>
                <w:w w:val="89"/>
              </w:rPr>
              <w:t>06/22/2021</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20"/>
                <w:szCs w:val="2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color w:val="0000FF"/>
              </w:rPr>
              <w:t>614,095</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40" w:type="dxa"/>
            <w:vAlign w:val="bottom"/>
          </w:tcPr>
          <w:p>
            <w:pPr>
              <w:spacing w:after="0"/>
              <w:rPr>
                <w:sz w:val="20"/>
                <w:szCs w:val="20"/>
                <w:color w:val="auto"/>
              </w:rPr>
            </w:pPr>
          </w:p>
        </w:tc>
        <w:tc>
          <w:tcPr>
            <w:tcW w:w="540" w:type="dxa"/>
            <w:vAlign w:val="bottom"/>
            <w:gridSpan w:val="2"/>
            <w:vMerge w:val="restart"/>
          </w:tcPr>
          <w:p>
            <w:pPr>
              <w:jc w:val="center"/>
              <w:ind w:left="276"/>
              <w:spacing w:after="0"/>
              <w:rPr>
                <w:sz w:val="20"/>
                <w:szCs w:val="20"/>
                <w:color w:val="auto"/>
              </w:rPr>
            </w:pPr>
            <w:r>
              <w:rPr>
                <w:rFonts w:ascii="Arial" w:cs="Arial" w:eastAsia="Arial" w:hAnsi="Arial"/>
                <w:sz w:val="10"/>
                <w:szCs w:val="10"/>
                <w:color w:val="008000"/>
                <w:w w:val="97"/>
              </w:rPr>
              <w:t>(3)</w:t>
            </w:r>
          </w:p>
        </w:tc>
        <w:tc>
          <w:tcPr>
            <w:tcW w:w="220" w:type="dxa"/>
            <w:vAlign w:val="bottom"/>
          </w:tcPr>
          <w:p>
            <w:pPr>
              <w:spacing w:after="0"/>
              <w:rPr>
                <w:sz w:val="20"/>
                <w:szCs w:val="20"/>
                <w:color w:val="auto"/>
              </w:rPr>
            </w:pPr>
          </w:p>
        </w:tc>
        <w:tc>
          <w:tcPr>
            <w:tcW w:w="1200" w:type="dxa"/>
            <w:vAlign w:val="bottom"/>
            <w:gridSpan w:val="3"/>
            <w:vMerge w:val="restart"/>
          </w:tcPr>
          <w:p>
            <w:pPr>
              <w:jc w:val="center"/>
              <w:ind w:right="24"/>
              <w:spacing w:after="0"/>
              <w:rPr>
                <w:sz w:val="20"/>
                <w:szCs w:val="20"/>
                <w:color w:val="auto"/>
              </w:rPr>
            </w:pPr>
            <w:r>
              <w:rPr>
                <w:rFonts w:ascii="Arial" w:cs="Arial" w:eastAsia="Arial" w:hAnsi="Arial"/>
                <w:sz w:val="16"/>
                <w:szCs w:val="16"/>
                <w:color w:val="0000FF"/>
                <w:w w:val="89"/>
              </w:rPr>
              <w:t>614,095</w:t>
            </w:r>
          </w:p>
        </w:tc>
        <w:tc>
          <w:tcPr>
            <w:tcW w:w="360" w:type="dxa"/>
            <w:vAlign w:val="bottom"/>
          </w:tcPr>
          <w:p>
            <w:pPr>
              <w:spacing w:after="0"/>
              <w:rPr>
                <w:sz w:val="20"/>
                <w:szCs w:val="20"/>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gridSpan w:val="5"/>
            <w:vMerge w:val="restart"/>
          </w:tcPr>
          <w:p>
            <w:pPr>
              <w:jc w:val="center"/>
              <w:ind w:right="100"/>
              <w:spacing w:after="0"/>
              <w:rPr>
                <w:sz w:val="20"/>
                <w:szCs w:val="20"/>
                <w:color w:val="auto"/>
              </w:rPr>
            </w:pPr>
            <w:r>
              <w:rPr>
                <w:rFonts w:ascii="Arial" w:cs="Arial" w:eastAsia="Arial" w:hAnsi="Arial"/>
                <w:sz w:val="16"/>
                <w:szCs w:val="16"/>
                <w:color w:val="0000FF"/>
                <w:w w:val="89"/>
              </w:rPr>
              <w:t>06/22/2021</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0000FF"/>
              </w:rPr>
              <w:t>P</w:t>
            </w:r>
          </w:p>
        </w:tc>
        <w:tc>
          <w:tcPr>
            <w:tcW w:w="180" w:type="dxa"/>
            <w:vAlign w:val="bottom"/>
          </w:tcPr>
          <w:p>
            <w:pPr>
              <w:spacing w:after="0"/>
              <w:rPr>
                <w:sz w:val="20"/>
                <w:szCs w:val="2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color w:val="0000FF"/>
              </w:rPr>
              <w:t>100,000</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40" w:type="dxa"/>
            <w:vAlign w:val="bottom"/>
          </w:tcPr>
          <w:p>
            <w:pPr>
              <w:spacing w:after="0"/>
              <w:rPr>
                <w:sz w:val="20"/>
                <w:szCs w:val="20"/>
                <w:color w:val="auto"/>
              </w:rPr>
            </w:pPr>
          </w:p>
        </w:tc>
        <w:tc>
          <w:tcPr>
            <w:tcW w:w="760" w:type="dxa"/>
            <w:vAlign w:val="bottom"/>
            <w:gridSpan w:val="3"/>
            <w:vMerge w:val="restart"/>
          </w:tcPr>
          <w:p>
            <w:pPr>
              <w:jc w:val="center"/>
              <w:ind w:left="5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20</w:t>
            </w:r>
          </w:p>
        </w:tc>
        <w:tc>
          <w:tcPr>
            <w:tcW w:w="1200" w:type="dxa"/>
            <w:vAlign w:val="bottom"/>
            <w:gridSpan w:val="3"/>
            <w:vMerge w:val="restart"/>
          </w:tcPr>
          <w:p>
            <w:pPr>
              <w:jc w:val="center"/>
              <w:ind w:right="24"/>
              <w:spacing w:after="0"/>
              <w:rPr>
                <w:sz w:val="20"/>
                <w:szCs w:val="20"/>
                <w:color w:val="auto"/>
              </w:rPr>
            </w:pPr>
            <w:r>
              <w:rPr>
                <w:rFonts w:ascii="Arial" w:cs="Arial" w:eastAsia="Arial" w:hAnsi="Arial"/>
                <w:sz w:val="16"/>
                <w:szCs w:val="16"/>
                <w:color w:val="0000FF"/>
                <w:w w:val="89"/>
              </w:rPr>
              <w:t>714,095</w:t>
            </w:r>
          </w:p>
        </w:tc>
        <w:tc>
          <w:tcPr>
            <w:tcW w:w="360" w:type="dxa"/>
            <w:vAlign w:val="bottom"/>
          </w:tcPr>
          <w:p>
            <w:pPr>
              <w:spacing w:after="0"/>
              <w:rPr>
                <w:sz w:val="20"/>
                <w:szCs w:val="20"/>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93"/>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0" w:type="dxa"/>
            <w:vAlign w:val="bottom"/>
            <w:gridSpan w:val="21"/>
          </w:tcPr>
          <w:p>
            <w:pPr>
              <w:jc w:val="right"/>
              <w:ind w:right="363"/>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7"/>
          </w:tcPr>
          <w:p>
            <w:pPr>
              <w:ind w:left="5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5"/>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22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440" w:type="dxa"/>
            <w:vAlign w:val="bottom"/>
            <w:gridSpan w:val="6"/>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Amount or</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(1)</w:t>
            </w:r>
          </w:p>
        </w:tc>
        <w:tc>
          <w:tcPr>
            <w:tcW w:w="500" w:type="dxa"/>
            <w:vAlign w:val="bottom"/>
            <w:vMerge w:val="restart"/>
          </w:tcPr>
          <w:p>
            <w:pPr>
              <w:ind w:left="40"/>
              <w:spacing w:after="0"/>
              <w:rPr>
                <w:sz w:val="20"/>
                <w:szCs w:val="20"/>
                <w:color w:val="auto"/>
              </w:rPr>
            </w:pPr>
            <w:r>
              <w:rPr>
                <w:rFonts w:ascii="Arial" w:cs="Arial" w:eastAsia="Arial" w:hAnsi="Arial"/>
                <w:sz w:val="12"/>
                <w:szCs w:val="12"/>
                <w:color w:val="0000FF"/>
                <w:w w:val="90"/>
              </w:rPr>
              <w:t>Common</w:t>
            </w:r>
          </w:p>
        </w:tc>
        <w:tc>
          <w:tcPr>
            <w:tcW w:w="140" w:type="dxa"/>
            <w:vAlign w:val="bottom"/>
          </w:tcPr>
          <w:p>
            <w:pPr>
              <w:spacing w:after="0"/>
              <w:rPr>
                <w:sz w:val="15"/>
                <w:szCs w:val="15"/>
                <w:color w:val="auto"/>
              </w:rPr>
            </w:pPr>
          </w:p>
        </w:tc>
        <w:tc>
          <w:tcPr>
            <w:tcW w:w="800" w:type="dxa"/>
            <w:vAlign w:val="bottom"/>
            <w:gridSpan w:val="4"/>
            <w:vMerge w:val="restart"/>
          </w:tcPr>
          <w:p>
            <w:pPr>
              <w:spacing w:after="0"/>
              <w:rPr>
                <w:sz w:val="20"/>
                <w:szCs w:val="20"/>
                <w:color w:val="auto"/>
              </w:rPr>
            </w:pPr>
            <w:r>
              <w:rPr>
                <w:rFonts w:ascii="Arial" w:cs="Arial" w:eastAsia="Arial" w:hAnsi="Arial"/>
                <w:sz w:val="16"/>
                <w:szCs w:val="16"/>
                <w:color w:val="0000FF"/>
                <w:w w:val="89"/>
              </w:rPr>
              <w:t>9,936,011</w:t>
            </w:r>
            <w:r>
              <w:rPr>
                <w:rFonts w:ascii="Arial" w:cs="Arial" w:eastAsia="Arial" w:hAnsi="Arial"/>
                <w:sz w:val="20"/>
                <w:szCs w:val="20"/>
                <w:color w:val="008000"/>
                <w:w w:val="89"/>
                <w:vertAlign w:val="superscript"/>
              </w:rPr>
              <w:t>(1)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ind w:left="220"/>
              <w:spacing w:after="0" w:line="120" w:lineRule="exact"/>
              <w:rPr>
                <w:sz w:val="20"/>
                <w:szCs w:val="20"/>
                <w:color w:val="auto"/>
              </w:rPr>
            </w:pPr>
            <w:r>
              <w:rPr>
                <w:rFonts w:ascii="Arial" w:cs="Arial" w:eastAsia="Arial" w:hAnsi="Arial"/>
                <w:sz w:val="12"/>
                <w:szCs w:val="12"/>
                <w:color w:val="0000FF"/>
              </w:rPr>
              <w:t>06/22/2021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C</w:t>
            </w:r>
          </w:p>
        </w:tc>
        <w:tc>
          <w:tcPr>
            <w:tcW w:w="960" w:type="dxa"/>
            <w:vAlign w:val="bottom"/>
            <w:gridSpan w:val="2"/>
          </w:tcPr>
          <w:p>
            <w:pPr>
              <w:jc w:val="right"/>
              <w:ind w:right="45"/>
              <w:spacing w:after="0" w:line="120" w:lineRule="exact"/>
              <w:rPr>
                <w:sz w:val="20"/>
                <w:szCs w:val="20"/>
                <w:color w:val="auto"/>
              </w:rPr>
            </w:pPr>
            <w:r>
              <w:rPr>
                <w:rFonts w:ascii="Arial" w:cs="Arial" w:eastAsia="Arial" w:hAnsi="Arial"/>
                <w:sz w:val="12"/>
                <w:szCs w:val="12"/>
                <w:color w:val="0000FF"/>
              </w:rPr>
              <w:t>25,000,000</w:t>
            </w: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740" w:type="dxa"/>
            <w:vAlign w:val="bottom"/>
            <w:gridSpan w:val="2"/>
          </w:tcPr>
          <w:p>
            <w:pPr>
              <w:jc w:val="right"/>
              <w:ind w:right="283"/>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60" w:type="dxa"/>
            <w:vAlign w:val="bottom"/>
          </w:tcPr>
          <w:p>
            <w:pPr>
              <w:ind w:left="360"/>
              <w:spacing w:after="0" w:line="120"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ind w:left="140"/>
              <w:spacing w:after="0" w:line="136" w:lineRule="exact"/>
              <w:rPr>
                <w:sz w:val="20"/>
                <w:szCs w:val="20"/>
                <w:color w:val="auto"/>
              </w:rPr>
            </w:pPr>
            <w:r>
              <w:rPr>
                <w:rFonts w:ascii="Arial" w:cs="Arial" w:eastAsia="Arial" w:hAnsi="Arial"/>
                <w:sz w:val="12"/>
                <w:szCs w:val="12"/>
                <w:color w:val="0000FF"/>
              </w:rPr>
              <w:t>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(3)</w:t>
            </w:r>
          </w:p>
        </w:tc>
        <w:tc>
          <w:tcPr>
            <w:tcW w:w="18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(3)</w:t>
            </w:r>
          </w:p>
        </w:tc>
        <w:tc>
          <w:tcPr>
            <w:tcW w:w="500" w:type="dxa"/>
            <w:vAlign w:val="bottom"/>
            <w:vMerge w:val="restart"/>
          </w:tcPr>
          <w:p>
            <w:pPr>
              <w:ind w:left="40"/>
              <w:spacing w:after="0"/>
              <w:rPr>
                <w:sz w:val="20"/>
                <w:szCs w:val="20"/>
                <w:color w:val="auto"/>
              </w:rPr>
            </w:pPr>
            <w:r>
              <w:rPr>
                <w:rFonts w:ascii="Arial" w:cs="Arial" w:eastAsia="Arial" w:hAnsi="Arial"/>
                <w:sz w:val="12"/>
                <w:szCs w:val="12"/>
                <w:color w:val="0000FF"/>
                <w:w w:val="90"/>
              </w:rPr>
              <w:t>Common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9"/>
              </w:rPr>
              <w:t>614,095</w:t>
            </w:r>
          </w:p>
        </w:tc>
        <w:tc>
          <w:tcPr>
            <w:tcW w:w="220" w:type="dxa"/>
            <w:vAlign w:val="bottom"/>
            <w:vMerge w:val="restart"/>
          </w:tcPr>
          <w:p>
            <w:pPr>
              <w:jc w:val="right"/>
              <w:ind w:right="34"/>
              <w:spacing w:after="0"/>
              <w:rPr>
                <w:sz w:val="20"/>
                <w:szCs w:val="20"/>
                <w:color w:val="auto"/>
              </w:rPr>
            </w:pPr>
            <w:r>
              <w:rPr>
                <w:rFonts w:ascii="Arial" w:cs="Arial" w:eastAsia="Arial" w:hAnsi="Arial"/>
                <w:sz w:val="10"/>
                <w:szCs w:val="10"/>
                <w:color w:val="008000"/>
                <w:w w:val="81"/>
              </w:rPr>
              <w:t>(3)</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restart"/>
          </w:tcPr>
          <w:p>
            <w:pPr>
              <w:ind w:left="220"/>
              <w:spacing w:after="0"/>
              <w:rPr>
                <w:sz w:val="20"/>
                <w:szCs w:val="20"/>
                <w:color w:val="auto"/>
              </w:rPr>
            </w:pPr>
            <w:r>
              <w:rPr>
                <w:rFonts w:ascii="Arial" w:cs="Arial" w:eastAsia="Arial" w:hAnsi="Arial"/>
                <w:sz w:val="12"/>
                <w:szCs w:val="12"/>
                <w:color w:val="0000FF"/>
              </w:rPr>
              <w:t>06/22/2021</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2"/>
                <w:szCs w:val="12"/>
                <w:color w:val="0000FF"/>
              </w:rPr>
              <w:t>C</w:t>
            </w:r>
          </w:p>
        </w:tc>
        <w:tc>
          <w:tcPr>
            <w:tcW w:w="960" w:type="dxa"/>
            <w:vAlign w:val="bottom"/>
            <w:gridSpan w:val="2"/>
            <w:vMerge w:val="restart"/>
          </w:tcPr>
          <w:p>
            <w:pPr>
              <w:jc w:val="right"/>
              <w:ind w:right="85"/>
              <w:spacing w:after="0"/>
              <w:rPr>
                <w:sz w:val="20"/>
                <w:szCs w:val="20"/>
                <w:color w:val="auto"/>
              </w:rPr>
            </w:pPr>
            <w:r>
              <w:rPr>
                <w:rFonts w:ascii="Arial" w:cs="Arial" w:eastAsia="Arial" w:hAnsi="Arial"/>
                <w:sz w:val="12"/>
                <w:szCs w:val="12"/>
                <w:color w:val="0000FF"/>
              </w:rPr>
              <w:t>1,545,125</w:t>
            </w: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40" w:type="dxa"/>
            <w:vAlign w:val="bottom"/>
            <w:gridSpan w:val="2"/>
            <w:vMerge w:val="restart"/>
          </w:tcPr>
          <w:p>
            <w:pPr>
              <w:jc w:val="right"/>
              <w:ind w:right="2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6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60" w:type="dxa"/>
            <w:vAlign w:val="bottom"/>
          </w:tcPr>
          <w:p>
            <w:pPr>
              <w:spacing w:after="0"/>
              <w:rPr>
                <w:sz w:val="8"/>
                <w:szCs w:val="8"/>
                <w:color w:val="auto"/>
              </w:rPr>
            </w:pPr>
          </w:p>
        </w:tc>
        <w:tc>
          <w:tcPr>
            <w:tcW w:w="58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8"/>
                <w:szCs w:val="8"/>
                <w:color w:val="auto"/>
              </w:rPr>
            </w:pPr>
          </w:p>
        </w:tc>
        <w:tc>
          <w:tcPr>
            <w:tcW w:w="700" w:type="dxa"/>
            <w:vAlign w:val="bottom"/>
            <w:tcBorders>
              <w:right w:val="single" w:sz="8" w:color="2C2C2C"/>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ind w:left="140"/>
              <w:spacing w:after="0" w:line="99"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right w:val="single" w:sz="8" w:color="2C2C2C"/>
            </w:tcBorders>
            <w:gridSpan w:val="3"/>
          </w:tcPr>
          <w:p>
            <w:pPr>
              <w:ind w:left="40"/>
              <w:spacing w:after="0" w:line="99"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(4)</w:t>
            </w:r>
          </w:p>
        </w:tc>
        <w:tc>
          <w:tcPr>
            <w:tcW w:w="0" w:type="dxa"/>
            <w:vAlign w:val="bottom"/>
          </w:tcPr>
          <w:p>
            <w:pPr>
              <w:spacing w:after="0"/>
              <w:rPr>
                <w:sz w:val="1"/>
                <w:szCs w:val="1"/>
                <w:color w:val="auto"/>
              </w:rPr>
            </w:pPr>
          </w:p>
        </w:tc>
      </w:tr>
      <w:tr>
        <w:trPr>
          <w:trHeight w:val="180"/>
        </w:trPr>
        <w:tc>
          <w:tcPr>
            <w:tcW w:w="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w:t>
            </w:r>
          </w:p>
        </w:tc>
        <w:tc>
          <w:tcPr>
            <w:tcW w:w="6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6"/>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8"/>
          </w:tcPr>
          <w:p>
            <w:pPr>
              <w:spacing w:after="0" w:line="204" w:lineRule="exact"/>
              <w:rPr>
                <w:rFonts w:ascii="Arial" w:cs="Arial" w:eastAsia="Arial" w:hAnsi="Arial"/>
                <w:sz w:val="20"/>
                <w:szCs w:val="20"/>
                <w:color w:val="0000EE"/>
              </w:rPr>
            </w:pPr>
            <w:hyperlink r:id="rId12">
              <w:r>
                <w:rPr>
                  <w:rFonts w:ascii="Arial" w:cs="Arial" w:eastAsia="Arial" w:hAnsi="Arial"/>
                  <w:sz w:val="20"/>
                  <w:szCs w:val="20"/>
                  <w:color w:val="0000EE"/>
                </w:rPr>
                <w:t>Versant Venture Capital VI, L.P.</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40" w:type="dxa"/>
            <w:vAlign w:val="bottom"/>
            <w:gridSpan w:val="8"/>
          </w:tcPr>
          <w:p>
            <w:pPr>
              <w:spacing w:after="0"/>
              <w:rPr>
                <w:sz w:val="20"/>
                <w:szCs w:val="20"/>
                <w:color w:val="auto"/>
              </w:rPr>
            </w:pPr>
            <w:r>
              <w:rPr>
                <w:rFonts w:ascii="Arial" w:cs="Arial" w:eastAsia="Arial" w:hAnsi="Arial"/>
                <w:sz w:val="16"/>
                <w:szCs w:val="16"/>
                <w:color w:val="0000FF"/>
              </w:rPr>
              <w:t>ONE SANSOME STREET, SUITE 3630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20" w:type="dxa"/>
            <w:vAlign w:val="bottom"/>
            <w:gridSpan w:val="2"/>
          </w:tcPr>
          <w:p>
            <w:pPr>
              <w:ind w:left="100"/>
              <w:spacing w:after="0"/>
              <w:rPr>
                <w:sz w:val="20"/>
                <w:szCs w:val="20"/>
                <w:color w:val="auto"/>
              </w:rPr>
            </w:pPr>
            <w:r>
              <w:rPr>
                <w:rFonts w:ascii="Arial" w:cs="Arial" w:eastAsia="Arial" w:hAnsi="Arial"/>
                <w:sz w:val="16"/>
                <w:szCs w:val="16"/>
                <w:color w:val="0000FF"/>
              </w:rPr>
              <w:t>CA</w:t>
            </w:r>
          </w:p>
        </w:tc>
        <w:tc>
          <w:tcPr>
            <w:tcW w:w="1000" w:type="dxa"/>
            <w:vAlign w:val="bottom"/>
            <w:gridSpan w:val="3"/>
          </w:tcPr>
          <w:p>
            <w:pPr>
              <w:ind w:left="480"/>
              <w:spacing w:after="0"/>
              <w:rPr>
                <w:sz w:val="20"/>
                <w:szCs w:val="20"/>
                <w:color w:val="auto"/>
              </w:rPr>
            </w:pPr>
            <w:r>
              <w:rPr>
                <w:rFonts w:ascii="Arial" w:cs="Arial" w:eastAsia="Arial" w:hAnsi="Arial"/>
                <w:sz w:val="16"/>
                <w:szCs w:val="16"/>
                <w:color w:val="0000FF"/>
              </w:rPr>
              <w:t>94104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4"/>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5"/>
          </w:tcPr>
          <w:p>
            <w:pPr>
              <w:spacing w:after="0" w:line="204" w:lineRule="exact"/>
              <w:rPr>
                <w:rFonts w:ascii="Arial" w:cs="Arial" w:eastAsia="Arial" w:hAnsi="Arial"/>
                <w:sz w:val="20"/>
                <w:szCs w:val="20"/>
                <w:color w:val="0000EE"/>
                <w:w w:val="89"/>
              </w:rPr>
            </w:pPr>
            <w:hyperlink r:id="rId14">
              <w:r>
                <w:rPr>
                  <w:rFonts w:ascii="Arial" w:cs="Arial" w:eastAsia="Arial" w:hAnsi="Arial"/>
                  <w:sz w:val="20"/>
                  <w:szCs w:val="20"/>
                  <w:color w:val="0000EE"/>
                  <w:w w:val="89"/>
                </w:rPr>
                <w:t>Versant Ventures VI GP, L.P.</w:t>
              </w:r>
            </w:hyperlink>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40" w:type="dxa"/>
            <w:vAlign w:val="bottom"/>
            <w:gridSpan w:val="8"/>
          </w:tcPr>
          <w:p>
            <w:pPr>
              <w:spacing w:after="0"/>
              <w:rPr>
                <w:sz w:val="20"/>
                <w:szCs w:val="20"/>
                <w:color w:val="auto"/>
              </w:rPr>
            </w:pPr>
            <w:r>
              <w:rPr>
                <w:rFonts w:ascii="Arial" w:cs="Arial" w:eastAsia="Arial" w:hAnsi="Arial"/>
                <w:sz w:val="16"/>
                <w:szCs w:val="16"/>
                <w:color w:val="0000FF"/>
              </w:rPr>
              <w:t>ONE SANSOME STREET, SUITE 3630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20" w:type="dxa"/>
            <w:vAlign w:val="bottom"/>
            <w:gridSpan w:val="2"/>
          </w:tcPr>
          <w:p>
            <w:pPr>
              <w:ind w:left="100"/>
              <w:spacing w:after="0"/>
              <w:rPr>
                <w:sz w:val="20"/>
                <w:szCs w:val="20"/>
                <w:color w:val="auto"/>
              </w:rPr>
            </w:pPr>
            <w:r>
              <w:rPr>
                <w:rFonts w:ascii="Arial" w:cs="Arial" w:eastAsia="Arial" w:hAnsi="Arial"/>
                <w:sz w:val="16"/>
                <w:szCs w:val="16"/>
                <w:color w:val="0000FF"/>
              </w:rPr>
              <w:t>CA</w:t>
            </w:r>
          </w:p>
        </w:tc>
        <w:tc>
          <w:tcPr>
            <w:tcW w:w="1000" w:type="dxa"/>
            <w:vAlign w:val="bottom"/>
            <w:gridSpan w:val="3"/>
          </w:tcPr>
          <w:p>
            <w:pPr>
              <w:ind w:left="480"/>
              <w:spacing w:after="0"/>
              <w:rPr>
                <w:sz w:val="20"/>
                <w:szCs w:val="20"/>
                <w:color w:val="auto"/>
              </w:rPr>
            </w:pPr>
            <w:r>
              <w:rPr>
                <w:rFonts w:ascii="Arial" w:cs="Arial" w:eastAsia="Arial" w:hAnsi="Arial"/>
                <w:sz w:val="16"/>
                <w:szCs w:val="16"/>
                <w:color w:val="0000FF"/>
              </w:rPr>
              <w:t>94104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4"/>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8"/>
          </w:tcPr>
          <w:p>
            <w:pPr>
              <w:spacing w:after="0" w:line="204" w:lineRule="exact"/>
              <w:rPr>
                <w:rFonts w:ascii="Arial" w:cs="Arial" w:eastAsia="Arial" w:hAnsi="Arial"/>
                <w:sz w:val="20"/>
                <w:szCs w:val="20"/>
                <w:color w:val="0000EE"/>
              </w:rPr>
            </w:pPr>
            <w:hyperlink r:id="rId15">
              <w:r>
                <w:rPr>
                  <w:rFonts w:ascii="Arial" w:cs="Arial" w:eastAsia="Arial" w:hAnsi="Arial"/>
                  <w:sz w:val="20"/>
                  <w:szCs w:val="20"/>
                  <w:color w:val="0000EE"/>
                </w:rPr>
                <w:t>Versant Ventures VI GP-GP, LLC</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-5588000</wp:posOffset>
            </wp:positionV>
            <wp:extent cx="28575" cy="1946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946910"/>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ONE SANSOME STREET, SUITE 3630</w:t>
      </w:r>
    </w:p>
    <w:p>
      <w:pPr>
        <w:sectPr>
          <w:pgSz w:w="11900" w:h="16838" w:orient="portrait"/>
          <w:cols w:equalWidth="0" w:num="1">
            <w:col w:w="11080"/>
          </w:cols>
          <w:pgMar w:left="460" w:top="219" w:right="359" w:bottom="0" w:gutter="0" w:footer="0" w:header="0"/>
          <w:type w:val="continuous"/>
        </w:sect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8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400" w:type="dxa"/>
            <w:vAlign w:val="bottom"/>
            <w:gridSpan w:val="4"/>
          </w:tcPr>
          <w:p>
            <w:pPr>
              <w:ind w:left="80"/>
              <w:spacing w:after="0"/>
              <w:rPr>
                <w:sz w:val="20"/>
                <w:szCs w:val="20"/>
                <w:color w:val="auto"/>
              </w:rPr>
            </w:pPr>
            <w:r>
              <w:rPr>
                <w:rFonts w:ascii="Arial" w:cs="Arial" w:eastAsia="Arial" w:hAnsi="Arial"/>
                <w:sz w:val="16"/>
                <w:szCs w:val="16"/>
                <w:color w:val="0000FF"/>
              </w:rPr>
              <w:t>CA</w:t>
            </w:r>
          </w:p>
        </w:tc>
        <w:tc>
          <w:tcPr>
            <w:tcW w:w="1460" w:type="dxa"/>
            <w:vAlign w:val="bottom"/>
          </w:tcPr>
          <w:p>
            <w:pPr>
              <w:ind w:left="80"/>
              <w:spacing w:after="0"/>
              <w:rPr>
                <w:sz w:val="20"/>
                <w:szCs w:val="20"/>
                <w:color w:val="auto"/>
              </w:rPr>
            </w:pPr>
            <w:r>
              <w:rPr>
                <w:rFonts w:ascii="Arial" w:cs="Arial" w:eastAsia="Arial" w:hAnsi="Arial"/>
                <w:sz w:val="16"/>
                <w:szCs w:val="16"/>
                <w:color w:val="0000FF"/>
              </w:rPr>
              <w:t>94104</w:t>
            </w:r>
          </w:p>
        </w:tc>
        <w:tc>
          <w:tcPr>
            <w:tcW w:w="80" w:type="dxa"/>
            <w:vAlign w:val="bottom"/>
          </w:tcPr>
          <w:p>
            <w:pPr>
              <w:spacing w:after="0"/>
              <w:rPr>
                <w:sz w:val="17"/>
                <w:szCs w:val="17"/>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8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740" w:type="dxa"/>
            <w:vAlign w:val="bottom"/>
            <w:gridSpan w:val="5"/>
          </w:tcPr>
          <w:p>
            <w:pPr>
              <w:spacing w:after="0" w:line="204" w:lineRule="exact"/>
              <w:rPr>
                <w:rFonts w:ascii="Arial" w:cs="Arial" w:eastAsia="Arial" w:hAnsi="Arial"/>
                <w:sz w:val="20"/>
                <w:szCs w:val="20"/>
                <w:color w:val="0000EE"/>
              </w:rPr>
            </w:pPr>
            <w:hyperlink r:id="rId17">
              <w:r>
                <w:rPr>
                  <w:rFonts w:ascii="Arial" w:cs="Arial" w:eastAsia="Arial" w:hAnsi="Arial"/>
                  <w:sz w:val="20"/>
                  <w:szCs w:val="20"/>
                  <w:color w:val="0000EE"/>
                </w:rPr>
                <w:t>Versant Vantage II, L.P.</w:t>
              </w:r>
            </w:hyperlink>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740" w:type="dxa"/>
            <w:vAlign w:val="bottom"/>
            <w:gridSpan w:val="5"/>
          </w:tcPr>
          <w:p>
            <w:pPr>
              <w:spacing w:after="0"/>
              <w:rPr>
                <w:sz w:val="20"/>
                <w:szCs w:val="20"/>
                <w:color w:val="auto"/>
              </w:rPr>
            </w:pPr>
            <w:r>
              <w:rPr>
                <w:rFonts w:ascii="Arial" w:cs="Arial" w:eastAsia="Arial" w:hAnsi="Arial"/>
                <w:sz w:val="16"/>
                <w:szCs w:val="16"/>
                <w:color w:val="0000FF"/>
                <w:w w:val="96"/>
              </w:rPr>
              <w:t>ONE SANSOME STREET, SUITE 3630</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0"/>
        </w:trPr>
        <w:tc>
          <w:tcPr>
            <w:tcW w:w="80" w:type="dxa"/>
            <w:vAlign w:val="bottom"/>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400" w:type="dxa"/>
            <w:vAlign w:val="bottom"/>
            <w:gridSpan w:val="4"/>
          </w:tcPr>
          <w:p>
            <w:pPr>
              <w:ind w:left="80"/>
              <w:spacing w:after="0"/>
              <w:rPr>
                <w:sz w:val="20"/>
                <w:szCs w:val="20"/>
                <w:color w:val="auto"/>
              </w:rPr>
            </w:pPr>
            <w:r>
              <w:rPr>
                <w:rFonts w:ascii="Arial" w:cs="Arial" w:eastAsia="Arial" w:hAnsi="Arial"/>
                <w:sz w:val="16"/>
                <w:szCs w:val="16"/>
                <w:color w:val="0000FF"/>
              </w:rPr>
              <w:t>CA</w:t>
            </w:r>
          </w:p>
        </w:tc>
        <w:tc>
          <w:tcPr>
            <w:tcW w:w="1460" w:type="dxa"/>
            <w:vAlign w:val="bottom"/>
          </w:tcPr>
          <w:p>
            <w:pPr>
              <w:ind w:left="80"/>
              <w:spacing w:after="0"/>
              <w:rPr>
                <w:sz w:val="20"/>
                <w:szCs w:val="20"/>
                <w:color w:val="auto"/>
              </w:rPr>
            </w:pPr>
            <w:r>
              <w:rPr>
                <w:rFonts w:ascii="Arial" w:cs="Arial" w:eastAsia="Arial" w:hAnsi="Arial"/>
                <w:sz w:val="16"/>
                <w:szCs w:val="16"/>
                <w:color w:val="0000FF"/>
              </w:rPr>
              <w:t>94104</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8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740" w:type="dxa"/>
            <w:vAlign w:val="bottom"/>
            <w:gridSpan w:val="5"/>
          </w:tcPr>
          <w:p>
            <w:pPr>
              <w:spacing w:after="0" w:line="204" w:lineRule="exact"/>
              <w:rPr>
                <w:rFonts w:ascii="Arial" w:cs="Arial" w:eastAsia="Arial" w:hAnsi="Arial"/>
                <w:sz w:val="20"/>
                <w:szCs w:val="20"/>
                <w:color w:val="0000EE"/>
              </w:rPr>
            </w:pPr>
            <w:hyperlink r:id="rId18">
              <w:r>
                <w:rPr>
                  <w:rFonts w:ascii="Arial" w:cs="Arial" w:eastAsia="Arial" w:hAnsi="Arial"/>
                  <w:sz w:val="20"/>
                  <w:szCs w:val="20"/>
                  <w:color w:val="0000EE"/>
                </w:rPr>
                <w:t>Versant Vantage II GP, L.P.</w:t>
              </w:r>
            </w:hyperlink>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740" w:type="dxa"/>
            <w:vAlign w:val="bottom"/>
            <w:gridSpan w:val="5"/>
          </w:tcPr>
          <w:p>
            <w:pPr>
              <w:spacing w:after="0"/>
              <w:rPr>
                <w:sz w:val="20"/>
                <w:szCs w:val="20"/>
                <w:color w:val="auto"/>
              </w:rPr>
            </w:pPr>
            <w:r>
              <w:rPr>
                <w:rFonts w:ascii="Arial" w:cs="Arial" w:eastAsia="Arial" w:hAnsi="Arial"/>
                <w:sz w:val="16"/>
                <w:szCs w:val="16"/>
                <w:color w:val="0000FF"/>
                <w:w w:val="96"/>
              </w:rPr>
              <w:t>ONE SANSOME STREET, SUITE 3630</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0"/>
        </w:trPr>
        <w:tc>
          <w:tcPr>
            <w:tcW w:w="80" w:type="dxa"/>
            <w:vAlign w:val="bottom"/>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400" w:type="dxa"/>
            <w:vAlign w:val="bottom"/>
            <w:gridSpan w:val="4"/>
          </w:tcPr>
          <w:p>
            <w:pPr>
              <w:ind w:left="80"/>
              <w:spacing w:after="0"/>
              <w:rPr>
                <w:sz w:val="20"/>
                <w:szCs w:val="20"/>
                <w:color w:val="auto"/>
              </w:rPr>
            </w:pPr>
            <w:r>
              <w:rPr>
                <w:rFonts w:ascii="Arial" w:cs="Arial" w:eastAsia="Arial" w:hAnsi="Arial"/>
                <w:sz w:val="16"/>
                <w:szCs w:val="16"/>
                <w:color w:val="0000FF"/>
              </w:rPr>
              <w:t>CA</w:t>
            </w:r>
          </w:p>
        </w:tc>
        <w:tc>
          <w:tcPr>
            <w:tcW w:w="1460" w:type="dxa"/>
            <w:vAlign w:val="bottom"/>
          </w:tcPr>
          <w:p>
            <w:pPr>
              <w:ind w:left="80"/>
              <w:spacing w:after="0"/>
              <w:rPr>
                <w:sz w:val="20"/>
                <w:szCs w:val="20"/>
                <w:color w:val="auto"/>
              </w:rPr>
            </w:pPr>
            <w:r>
              <w:rPr>
                <w:rFonts w:ascii="Arial" w:cs="Arial" w:eastAsia="Arial" w:hAnsi="Arial"/>
                <w:sz w:val="16"/>
                <w:szCs w:val="16"/>
                <w:color w:val="0000FF"/>
              </w:rPr>
              <w:t>94104</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8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740" w:type="dxa"/>
            <w:vAlign w:val="bottom"/>
            <w:gridSpan w:val="5"/>
          </w:tcPr>
          <w:p>
            <w:pPr>
              <w:spacing w:after="0" w:line="204" w:lineRule="exact"/>
              <w:rPr>
                <w:rFonts w:ascii="Arial" w:cs="Arial" w:eastAsia="Arial" w:hAnsi="Arial"/>
                <w:sz w:val="20"/>
                <w:szCs w:val="20"/>
                <w:color w:val="0000EE"/>
                <w:w w:val="95"/>
              </w:rPr>
            </w:pPr>
            <w:hyperlink r:id="rId19">
              <w:r>
                <w:rPr>
                  <w:rFonts w:ascii="Arial" w:cs="Arial" w:eastAsia="Arial" w:hAnsi="Arial"/>
                  <w:sz w:val="20"/>
                  <w:szCs w:val="20"/>
                  <w:color w:val="0000EE"/>
                  <w:w w:val="95"/>
                </w:rPr>
                <w:t>Versant Vantage II GP-GP, LLC</w:t>
              </w:r>
            </w:hyperlink>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740" w:type="dxa"/>
            <w:vAlign w:val="bottom"/>
            <w:gridSpan w:val="5"/>
          </w:tcPr>
          <w:p>
            <w:pPr>
              <w:spacing w:after="0"/>
              <w:rPr>
                <w:sz w:val="20"/>
                <w:szCs w:val="20"/>
                <w:color w:val="auto"/>
              </w:rPr>
            </w:pPr>
            <w:r>
              <w:rPr>
                <w:rFonts w:ascii="Arial" w:cs="Arial" w:eastAsia="Arial" w:hAnsi="Arial"/>
                <w:sz w:val="16"/>
                <w:szCs w:val="16"/>
                <w:color w:val="0000FF"/>
                <w:w w:val="96"/>
              </w:rPr>
              <w:t>ONE SANSOME STREET, SUITE 3630</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0"/>
        </w:trPr>
        <w:tc>
          <w:tcPr>
            <w:tcW w:w="80" w:type="dxa"/>
            <w:vAlign w:val="bottom"/>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400" w:type="dxa"/>
            <w:vAlign w:val="bottom"/>
            <w:gridSpan w:val="4"/>
          </w:tcPr>
          <w:p>
            <w:pPr>
              <w:ind w:left="80"/>
              <w:spacing w:after="0"/>
              <w:rPr>
                <w:sz w:val="20"/>
                <w:szCs w:val="20"/>
                <w:color w:val="auto"/>
              </w:rPr>
            </w:pPr>
            <w:r>
              <w:rPr>
                <w:rFonts w:ascii="Arial" w:cs="Arial" w:eastAsia="Arial" w:hAnsi="Arial"/>
                <w:sz w:val="16"/>
                <w:szCs w:val="16"/>
                <w:color w:val="0000FF"/>
              </w:rPr>
              <w:t>CA</w:t>
            </w:r>
          </w:p>
        </w:tc>
        <w:tc>
          <w:tcPr>
            <w:tcW w:w="1460" w:type="dxa"/>
            <w:vAlign w:val="bottom"/>
          </w:tcPr>
          <w:p>
            <w:pPr>
              <w:ind w:left="80"/>
              <w:spacing w:after="0"/>
              <w:rPr>
                <w:sz w:val="20"/>
                <w:szCs w:val="20"/>
                <w:color w:val="auto"/>
              </w:rPr>
            </w:pPr>
            <w:r>
              <w:rPr>
                <w:rFonts w:ascii="Arial" w:cs="Arial" w:eastAsia="Arial" w:hAnsi="Arial"/>
                <w:sz w:val="16"/>
                <w:szCs w:val="16"/>
                <w:color w:val="0000FF"/>
              </w:rPr>
              <w:t>94104</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-4973955</wp:posOffset>
            </wp:positionV>
            <wp:extent cx="2813685" cy="5050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813685" cy="505015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20" w:right="140" w:hanging="5"/>
        <w:spacing w:after="0" w:line="265"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Series A Preferred Stock automatically converted into shares of Common Stock at a 2.5161-for-1 conversion rate immediately prior to the closing of the Issuer's initial public offering and have no expiration date.</w:t>
      </w:r>
    </w:p>
    <w:p>
      <w:pPr>
        <w:spacing w:after="0" w:line="15" w:lineRule="exact"/>
        <w:rPr>
          <w:rFonts w:ascii="Arial" w:cs="Arial" w:eastAsia="Arial" w:hAnsi="Arial"/>
          <w:sz w:val="12"/>
          <w:szCs w:val="12"/>
          <w:color w:val="008000"/>
        </w:rPr>
      </w:pPr>
    </w:p>
    <w:p>
      <w:pPr>
        <w:ind w:left="20" w:hanging="5"/>
        <w:spacing w:after="0" w:line="250"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Versant Venture Capital VI, L.P. ("Versant VI"). Versant Ventures VI GP, L.P. ("Versant Ventures VI GP") is the general partner of Versant VI, and Versant Ventures VI GP-GP, LLC ("Versant Ventures VI GP-GP") is the general partner of Versant Ventures VI GP. Versant Ventures VI GP and Versant Ventures VI GP-GP may be deemed to indirectly beneficially own the shares beneficially owned by Versant VI, but disclaim beneficial ownership except to the extent of their pecuniary interest therein.</w:t>
      </w:r>
    </w:p>
    <w:p>
      <w:pPr>
        <w:spacing w:after="0" w:line="23" w:lineRule="exact"/>
        <w:rPr>
          <w:rFonts w:ascii="Arial" w:cs="Arial" w:eastAsia="Arial" w:hAnsi="Arial"/>
          <w:sz w:val="12"/>
          <w:szCs w:val="12"/>
          <w:color w:val="008000"/>
        </w:rPr>
      </w:pPr>
    </w:p>
    <w:p>
      <w:pPr>
        <w:ind w:left="20" w:right="160" w:hanging="5"/>
        <w:spacing w:after="0" w:line="265"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Series C Preferred Stock automatically converted into shares of Common Stock at a 2.5161-for-1 conversion rate immediately prior to the closing of the Issuer's initial public offering and have no expiration date.</w:t>
      </w:r>
    </w:p>
    <w:p>
      <w:pPr>
        <w:spacing w:after="0" w:line="15" w:lineRule="exact"/>
        <w:rPr>
          <w:rFonts w:ascii="Arial" w:cs="Arial" w:eastAsia="Arial" w:hAnsi="Arial"/>
          <w:sz w:val="12"/>
          <w:szCs w:val="12"/>
          <w:color w:val="008000"/>
        </w:rPr>
      </w:pPr>
    </w:p>
    <w:p>
      <w:pPr>
        <w:ind w:left="20" w:right="120" w:hanging="5"/>
        <w:spacing w:after="0" w:line="250"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reportable securities are owned by Versant Vantage II, L.P. ("Versant Vantage II''). Versant Vantage II GP, L.P. ("Versant Vantage II GP") is the general partner of Versant Vantage II, and Versant Vantage II GP-GP, LLC ("Versant Vantage II GP-GP") is the general partner of Versant Vantage II GP. Versant Vantage II GP and Versant Vantage II GP-GP may be deemed to indirectly beneficially own the shares beneficially owned by Versant Vantage II, but disclaim beneficial ownership except to the extent of their pecuniary interest therein.</w:t>
      </w:r>
    </w:p>
    <w:p>
      <w:pPr>
        <w:spacing w:after="0" w:line="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Versant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-8890</wp:posOffset>
            </wp:positionV>
            <wp:extent cx="12573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VI, L.P. By: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3309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309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3195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6"/>
          <w:szCs w:val="16"/>
          <w:color w:val="0000FF"/>
        </w:rPr>
        <w:t>Versant Ventures VI GP-GP,</w:t>
      </w:r>
      <w:r>
        <w:rPr>
          <w:sz w:val="20"/>
          <w:szCs w:val="20"/>
          <w:color w:val="auto"/>
        </w:rPr>
        <w:tab/>
      </w:r>
      <w:r>
        <w:rPr>
          <w:rFonts w:ascii="Arial" w:cs="Arial" w:eastAsia="Arial" w:hAnsi="Arial"/>
          <w:sz w:val="14"/>
          <w:szCs w:val="14"/>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8605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1842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8427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Robin L. 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2884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3384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8455"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-8890</wp:posOffset>
            </wp:positionV>
            <wp:extent cx="12801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L.P. By: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3620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GP, LLC Its: General Partner By: 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8605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Robin L. 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2884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3384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8455"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-8890</wp:posOffset>
            </wp:positionV>
            <wp:extent cx="12998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6"/>
          <w:szCs w:val="16"/>
          <w:color w:val="0000FF"/>
        </w:rPr>
        <w:t>GP, LLC By: Robin L. Praeger</w:t>
      </w:r>
      <w:r>
        <w:rPr>
          <w:sz w:val="20"/>
          <w:szCs w:val="20"/>
          <w:color w:val="auto"/>
        </w:rPr>
        <w:tab/>
      </w:r>
      <w:r>
        <w:rPr>
          <w:rFonts w:ascii="Arial" w:cs="Arial" w:eastAsia="Arial" w:hAnsi="Arial"/>
          <w:sz w:val="14"/>
          <w:szCs w:val="14"/>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8605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9302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930275"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Versant Vantage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-8890</wp:posOffset>
            </wp:positionV>
            <wp:extent cx="12522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522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By: Versant Vantage VI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3138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13815" cy="7620"/>
                    </a:xfrm>
                    <a:prstGeom prst="rect">
                      <a:avLst/>
                    </a:prstGeom>
                    <a:noFill/>
                  </pic:spPr>
                </pic:pic>
              </a:graphicData>
            </a:graphic>
          </wp:anchor>
        </w:drawing>
      </w:r>
    </w:p>
    <w:p>
      <w:pPr>
        <w:ind w:left="6580"/>
        <w:spacing w:after="0" w:line="214" w:lineRule="auto"/>
        <w:tabs>
          <w:tab w:leader="none" w:pos="8760" w:val="left"/>
        </w:tabs>
        <w:rPr>
          <w:sz w:val="20"/>
          <w:szCs w:val="20"/>
          <w:color w:val="auto"/>
        </w:rPr>
      </w:pPr>
      <w:r>
        <w:rPr>
          <w:rFonts w:ascii="Arial" w:cs="Arial" w:eastAsia="Arial" w:hAnsi="Arial"/>
          <w:sz w:val="16"/>
          <w:szCs w:val="16"/>
          <w:color w:val="0000FF"/>
        </w:rPr>
        <w:t>Its: General Partner By: Versant</w:t>
      </w:r>
      <w:r>
        <w:rPr>
          <w:sz w:val="20"/>
          <w:szCs w:val="20"/>
          <w:color w:val="auto"/>
        </w:rPr>
        <w:tab/>
      </w:r>
      <w:r>
        <w:rPr>
          <w:rFonts w:ascii="Arial" w:cs="Arial" w:eastAsia="Arial" w:hAnsi="Arial"/>
          <w:sz w:val="21"/>
          <w:szCs w:val="21"/>
          <w:color w:val="0000FF"/>
          <w:vertAlign w:val="subscript"/>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2966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966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Vantage II GP-GP,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-17780</wp:posOffset>
            </wp:positionV>
            <wp:extent cx="11252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25220"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-80645</wp:posOffset>
            </wp:positionV>
            <wp:extent cx="4622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General Partner By: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1982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Praeger 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2655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-8890</wp:posOffset>
            </wp:positionV>
            <wp:extent cx="12122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122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L.P. By: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2941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9413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GP, LLC Its: General Partner By: 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8605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Robin L. 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2884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3384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8455"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-8890</wp:posOffset>
            </wp:positionV>
            <wp:extent cx="12319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6"/>
          <w:szCs w:val="16"/>
          <w:color w:val="0000FF"/>
        </w:rPr>
        <w:t>GP, LLC By: Robin L. Praeger</w:t>
      </w:r>
      <w:r>
        <w:rPr>
          <w:sz w:val="20"/>
          <w:szCs w:val="20"/>
          <w:color w:val="auto"/>
        </w:rPr>
        <w:tab/>
      </w:r>
      <w:r>
        <w:rPr>
          <w:rFonts w:ascii="Arial" w:cs="Arial" w:eastAsia="Arial" w:hAnsi="Arial"/>
          <w:sz w:val="14"/>
          <w:szCs w:val="14"/>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186055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-13970</wp:posOffset>
            </wp:positionV>
            <wp:extent cx="9302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930275" cy="7620"/>
                    </a:xfrm>
                    <a:prstGeom prst="rect">
                      <a:avLst/>
                    </a:prstGeom>
                    <a:noFill/>
                  </pic:spPr>
                </pic:pic>
              </a:graphicData>
            </a:graphic>
          </wp:anchor>
        </w:drawing>
      </w:r>
    </w:p>
    <w:p>
      <w:pPr>
        <w:spacing w:after="0" w:line="4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p>
      <w:pPr>
        <w:sectPr>
          <w:pgSz w:w="11900" w:h="16838" w:orient="portrait"/>
          <w:cols w:equalWidth="0" w:num="1">
            <w:col w:w="10900"/>
          </w:cols>
          <w:pgMar w:left="480" w:top="131" w:right="519" w:bottom="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12" Type="http://schemas.openxmlformats.org/officeDocument/2006/relationships/hyperlink" Target="http://www.sec.gov/cgi-bin/browse-edgar?action=getcompany&amp;CIK=0001687880" TargetMode="External"/><Relationship Id="rId13" Type="http://schemas.openxmlformats.org/officeDocument/2006/relationships/hyperlink" Target="http://www.sec.gov/cgi-bin/browse-edgar?action=getcompany&amp;CIK=0001850119" TargetMode="External"/><Relationship Id="rId14" Type="http://schemas.openxmlformats.org/officeDocument/2006/relationships/hyperlink" Target="http://www.sec.gov/cgi-bin/browse-edgar?action=getcompany&amp;CIK=0001777654" TargetMode="External"/><Relationship Id="rId15" Type="http://schemas.openxmlformats.org/officeDocument/2006/relationships/hyperlink" Target="http://www.sec.gov/cgi-bin/browse-edgar?action=getcompany&amp;CIK=0001777652" TargetMode="External"/><Relationship Id="rId17" Type="http://schemas.openxmlformats.org/officeDocument/2006/relationships/hyperlink" Target="http://www.sec.gov/cgi-bin/browse-edgar?action=getcompany&amp;CIK=0001832235" TargetMode="External"/><Relationship Id="rId18" Type="http://schemas.openxmlformats.org/officeDocument/2006/relationships/hyperlink" Target="http://www.sec.gov/cgi-bin/browse-edgar?action=getcompany&amp;CIK=0001839790" TargetMode="External"/><Relationship Id="rId19" Type="http://schemas.openxmlformats.org/officeDocument/2006/relationships/hyperlink" Target="http://www.sec.gov/cgi-bin/browse-edgar?action=getcompany&amp;CIK=0001839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2021-06-23T15:33:13Z</dcterms:created>
  <dcterms:modified xsi:type="dcterms:W3CDTF">2021-06-23T15:33:13Z</dcterms:modified>
</cp:coreProperties>
</file>