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Russotti Gregory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3675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Century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IPSC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4.64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4.64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25% on February 2, 2024, with the remaining 75% vesting in 36 equal monthly installments, subject to the Reporting Person's continued service with the Issuer.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Michael Diem,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7305" TargetMode="External"/><Relationship Id="rId13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2023-02-06T17:53:27Z</dcterms:created>
  <dcterms:modified xsi:type="dcterms:W3CDTF">2023-02-06T17:53:27Z</dcterms:modified>
</cp:coreProperties>
</file>