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0001497624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Diem Michael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9242</w:t>
            </w:r>
          </w:p>
        </w:tc>
        <w:tc>
          <w:tcPr>
            <w:tcW w:w="1377" w:type="dxa"/>
            <w:tcBorders/>
            <w:vAlign w:val="center"/>
          </w:tcPr>
          <w:p>
            <w:pPr>
              <w:pStyle w:val="TableContents"/>
              <w:bidi w:val="0"/>
              <w:spacing w:before="0" w:after="283"/>
              <w:jc w:val="left"/>
              <w:rPr/>
            </w:pPr>
            <w:r>
              <w:rPr/>
              <w:t>46256.68</w:t>
            </w:r>
          </w:p>
        </w:tc>
        <w:tc>
          <w:tcPr>
            <w:tcW w:w="1552" w:type="dxa"/>
            <w:tcBorders/>
            <w:vAlign w:val="center"/>
          </w:tcPr>
          <w:p>
            <w:pPr>
              <w:pStyle w:val="TableContents"/>
              <w:bidi w:val="0"/>
              <w:spacing w:before="0" w:after="283"/>
              <w:jc w:val="left"/>
              <w:rPr/>
            </w:pPr>
            <w:r>
              <w:rPr/>
              <w:t>64817863</w:t>
            </w:r>
          </w:p>
        </w:tc>
        <w:tc>
          <w:tcPr>
            <w:tcW w:w="1567" w:type="dxa"/>
            <w:tcBorders/>
            <w:vAlign w:val="center"/>
          </w:tcPr>
          <w:p>
            <w:pPr>
              <w:pStyle w:val="TableContents"/>
              <w:bidi w:val="0"/>
              <w:spacing w:before="0" w:after="283"/>
              <w:jc w:val="left"/>
              <w:rPr/>
            </w:pPr>
            <w:r>
              <w:rPr/>
              <w:t>03/15/2024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Option Granted - 10/01/2020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9242</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Michael C Diem</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02/05/2024</w:t>
            </w:r>
          </w:p>
        </w:tc>
        <w:tc>
          <w:tcPr>
            <w:tcW w:w="1560" w:type="dxa"/>
            <w:tcBorders/>
            <w:vAlign w:val="center"/>
          </w:tcPr>
          <w:p>
            <w:pPr>
              <w:pStyle w:val="TableContents"/>
              <w:bidi w:val="0"/>
              <w:spacing w:before="0" w:after="283"/>
              <w:jc w:val="left"/>
              <w:rPr/>
            </w:pPr>
            <w:r>
              <w:rPr/>
              <w:t>2321</w:t>
            </w:r>
          </w:p>
        </w:tc>
        <w:tc>
          <w:tcPr>
            <w:tcW w:w="1683" w:type="dxa"/>
            <w:tcBorders/>
            <w:vAlign w:val="center"/>
          </w:tcPr>
          <w:p>
            <w:pPr>
              <w:pStyle w:val="TableContents"/>
              <w:bidi w:val="0"/>
              <w:spacing w:before="0" w:after="283"/>
              <w:jc w:val="left"/>
              <w:rPr/>
            </w:pPr>
            <w:r>
              <w:rPr/>
              <w:t>8914.73</w:t>
            </w:r>
          </w:p>
        </w:tc>
      </w:tr>
      <w:tr>
        <w:trPr/>
        <w:tc>
          <w:tcPr>
            <w:tcW w:w="3085" w:type="dxa"/>
            <w:tcBorders/>
            <w:vAlign w:val="center"/>
          </w:tcPr>
          <w:p>
            <w:pPr>
              <w:pStyle w:val="TableContents"/>
              <w:bidi w:val="0"/>
              <w:spacing w:before="0" w:after="283"/>
              <w:jc w:val="left"/>
              <w:rPr/>
            </w:pPr>
            <w:r>
              <w:rPr/>
              <w:t>Michael C Diem</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02/06/2024</w:t>
            </w:r>
          </w:p>
        </w:tc>
        <w:tc>
          <w:tcPr>
            <w:tcW w:w="1560" w:type="dxa"/>
            <w:tcBorders/>
            <w:vAlign w:val="center"/>
          </w:tcPr>
          <w:p>
            <w:pPr>
              <w:pStyle w:val="TableContents"/>
              <w:bidi w:val="0"/>
              <w:spacing w:before="0" w:after="283"/>
              <w:jc w:val="left"/>
              <w:rPr/>
            </w:pPr>
            <w:r>
              <w:rPr/>
              <w:t>2011</w:t>
            </w:r>
          </w:p>
        </w:tc>
        <w:tc>
          <w:tcPr>
            <w:tcW w:w="1683" w:type="dxa"/>
            <w:tcBorders/>
            <w:vAlign w:val="center"/>
          </w:tcPr>
          <w:p>
            <w:pPr>
              <w:pStyle w:val="TableContents"/>
              <w:bidi w:val="0"/>
              <w:spacing w:before="0" w:after="283"/>
              <w:jc w:val="left"/>
              <w:rPr/>
            </w:pPr>
            <w:r>
              <w:rPr/>
              <w:t>9023.76</w:t>
            </w:r>
          </w:p>
        </w:tc>
      </w:tr>
      <w:tr>
        <w:trPr/>
        <w:tc>
          <w:tcPr>
            <w:tcW w:w="3085" w:type="dxa"/>
            <w:tcBorders/>
            <w:vAlign w:val="center"/>
          </w:tcPr>
          <w:p>
            <w:pPr>
              <w:pStyle w:val="TableContents"/>
              <w:bidi w:val="0"/>
              <w:spacing w:before="0" w:after="283"/>
              <w:jc w:val="left"/>
              <w:rPr/>
            </w:pPr>
            <w:r>
              <w:rPr/>
              <w:t>Michael C Diem</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03/06/2024</w:t>
            </w:r>
          </w:p>
        </w:tc>
        <w:tc>
          <w:tcPr>
            <w:tcW w:w="1560" w:type="dxa"/>
            <w:tcBorders/>
            <w:vAlign w:val="center"/>
          </w:tcPr>
          <w:p>
            <w:pPr>
              <w:pStyle w:val="TableContents"/>
              <w:bidi w:val="0"/>
              <w:spacing w:before="0" w:after="283"/>
              <w:jc w:val="left"/>
              <w:rPr/>
            </w:pPr>
            <w:r>
              <w:rPr/>
              <w:t>9014</w:t>
            </w:r>
          </w:p>
        </w:tc>
        <w:tc>
          <w:tcPr>
            <w:tcW w:w="1683" w:type="dxa"/>
            <w:tcBorders/>
            <w:vAlign w:val="center"/>
          </w:tcPr>
          <w:p>
            <w:pPr>
              <w:pStyle w:val="TableContents"/>
              <w:bidi w:val="0"/>
              <w:spacing w:before="0" w:after="283"/>
              <w:jc w:val="left"/>
              <w:rPr/>
            </w:pPr>
            <w:r>
              <w:rPr/>
              <w:t>45194.39</w:t>
            </w:r>
          </w:p>
        </w:tc>
      </w:tr>
      <w:tr>
        <w:trPr/>
        <w:tc>
          <w:tcPr>
            <w:tcW w:w="3085" w:type="dxa"/>
            <w:tcBorders/>
            <w:vAlign w:val="center"/>
          </w:tcPr>
          <w:p>
            <w:pPr>
              <w:pStyle w:val="TableContents"/>
              <w:bidi w:val="0"/>
              <w:spacing w:before="0" w:after="283"/>
              <w:jc w:val="left"/>
              <w:rPr/>
            </w:pPr>
            <w:r>
              <w:rPr/>
              <w:t>Michael C Diem</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03/07/2024</w:t>
            </w:r>
          </w:p>
        </w:tc>
        <w:tc>
          <w:tcPr>
            <w:tcW w:w="1560" w:type="dxa"/>
            <w:tcBorders/>
            <w:vAlign w:val="center"/>
          </w:tcPr>
          <w:p>
            <w:pPr>
              <w:pStyle w:val="TableContents"/>
              <w:bidi w:val="0"/>
              <w:spacing w:before="0" w:after="283"/>
              <w:jc w:val="left"/>
              <w:rPr/>
            </w:pPr>
            <w:r>
              <w:rPr/>
              <w:t>986</w:t>
            </w:r>
          </w:p>
        </w:tc>
        <w:tc>
          <w:tcPr>
            <w:tcW w:w="1683" w:type="dxa"/>
            <w:tcBorders/>
            <w:vAlign w:val="center"/>
          </w:tcPr>
          <w:p>
            <w:pPr>
              <w:pStyle w:val="TableContents"/>
              <w:bidi w:val="0"/>
              <w:spacing w:before="0" w:after="283"/>
              <w:jc w:val="left"/>
              <w:rPr/>
            </w:pPr>
            <w:r>
              <w:rPr/>
              <w:t>5119.81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03/15/2024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Bradley Camilo, as a duly authorized representative of Fidelity Brokerage Services LLC, as attorney-in-fact for Michael C. Diem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3397</Characters>
  <CharactersWithSpaces>4004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