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Russotti Gregory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09/08/2025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539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391,508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Gregory</w:t>
            </w:r>
          </w:p>
        </w:tc>
        <w:tc>
          <w:tcPr>
            <w:tcW w:w="0" w:type="dxa"/>
            <w:vAlign w:val="bottom"/>
          </w:tcPr>
          <w:p>
            <w:pPr>
              <w:spacing w:after="0"/>
              <w:rPr>
                <w:sz w:val="1"/>
                <w:szCs w:val="1"/>
                <w:color w:val="auto"/>
              </w:rPr>
            </w:pPr>
          </w:p>
        </w:tc>
      </w:tr>
      <w:tr>
        <w:trPr>
          <w:trHeight w:val="233"/>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92,773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Russotti</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2021</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Technology and Manufacturing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4"/>
          <w:szCs w:val="34"/>
          <w:color w:val="0000FF"/>
          <w:vertAlign w:val="subscript"/>
        </w:rPr>
        <w:t>09/10/2025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7305"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2025-09-10T16:34:12Z</dcterms:created>
  <dcterms:modified xsi:type="dcterms:W3CDTF">2025-09-10T16:34:12Z</dcterms:modified>
</cp:coreProperties>
</file>