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701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0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Levitsky Hyam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4"/>
        </w:trPr>
        <w:tc>
          <w:tcPr>
            <w:tcW w:w="2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3675 MARKET STREET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7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2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19104</w:t>
            </w:r>
          </w:p>
        </w:tc>
      </w:tr>
      <w:tr>
        <w:trPr>
          <w:trHeight w:val="461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Century Therapeutics,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IPSC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04/12/2023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of R&amp;D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2.91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04/12/2023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131,250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04/12/2033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131,250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131,250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vests 25% on April 12, 2024, with the remaining 75% vesting in 36 equal monthly installments, subject to the Reporting Person's continued service with the Issuer.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Michael Diem,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04/14/2023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5792" TargetMode="External"/><Relationship Id="rId13" Type="http://schemas.openxmlformats.org/officeDocument/2006/relationships/hyperlink" Target="http://www.sec.gov/cgi-bin/browse-edgar?action=getcompany&amp;CIK=00018501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2023-04-14T18:59:31Z</dcterms:created>
  <dcterms:modified xsi:type="dcterms:W3CDTF">2023-04-14T18:59:31Z</dcterms:modified>
</cp:coreProperties>
</file>